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FE0F" w14:textId="6D1DD3DE" w:rsidR="00843946" w:rsidRPr="00C34740" w:rsidRDefault="00843946" w:rsidP="00843946">
      <w:pPr>
        <w:pStyle w:val="Titolo1"/>
        <w:spacing w:line="288" w:lineRule="auto"/>
        <w:ind w:left="0" w:right="69"/>
        <w:rPr>
          <w:lang w:val="it-IT"/>
        </w:rPr>
      </w:pPr>
      <w:r w:rsidRPr="00B8273F">
        <w:rPr>
          <w:rFonts w:cs="Times New Roman"/>
          <w:b w:val="0"/>
          <w:bCs w:val="0"/>
          <w:lang w:val="it-IT"/>
        </w:rPr>
        <w:t>Titolo:</w:t>
      </w:r>
      <w:r w:rsidRPr="00C34740">
        <w:rPr>
          <w:rFonts w:cs="Times New Roman"/>
          <w:lang w:val="it-IT"/>
        </w:rPr>
        <w:t xml:space="preserve"> </w:t>
      </w:r>
      <w:r w:rsidR="00C34740" w:rsidRPr="00C34740">
        <w:rPr>
          <w:rFonts w:ascii="Cambria" w:hAnsi="Cambria" w:cs="Cambria"/>
          <w:color w:val="000000"/>
          <w:sz w:val="23"/>
          <w:szCs w:val="23"/>
          <w:lang w:val="it-IT"/>
        </w:rPr>
        <w:t xml:space="preserve">Analisi </w:t>
      </w:r>
      <w:r w:rsidR="009F3F40">
        <w:rPr>
          <w:rFonts w:ascii="Cambria" w:hAnsi="Cambria" w:cs="Cambria"/>
          <w:color w:val="000000"/>
          <w:sz w:val="23"/>
          <w:szCs w:val="23"/>
          <w:lang w:val="it-IT"/>
        </w:rPr>
        <w:t xml:space="preserve">e modellazione </w:t>
      </w:r>
      <w:r w:rsidR="00C34740" w:rsidRPr="00C34740">
        <w:rPr>
          <w:rFonts w:ascii="Cambria" w:hAnsi="Cambria" w:cs="Cambria"/>
          <w:color w:val="000000"/>
          <w:sz w:val="23"/>
          <w:szCs w:val="23"/>
          <w:lang w:val="it-IT"/>
        </w:rPr>
        <w:t>delle componenti non-stazionarie del campo di gravità mediante Gravimetria Ibrida nell’area dei Campi Flegrei</w:t>
      </w:r>
    </w:p>
    <w:p w14:paraId="2D5B62BD" w14:textId="77777777" w:rsidR="00843946" w:rsidRPr="00C34740" w:rsidRDefault="00843946" w:rsidP="00843946">
      <w:pPr>
        <w:spacing w:line="288" w:lineRule="auto"/>
        <w:jc w:val="both"/>
        <w:rPr>
          <w:rFonts w:ascii="Bell MT" w:hAnsi="Bell MT" w:cs="Times New Roman"/>
          <w:b/>
          <w:sz w:val="28"/>
          <w:szCs w:val="28"/>
          <w:lang w:val="it-IT"/>
        </w:rPr>
      </w:pPr>
    </w:p>
    <w:p w14:paraId="25E7A59C" w14:textId="246BFF9E" w:rsidR="00843946" w:rsidRPr="00C34740" w:rsidRDefault="00843946" w:rsidP="00843946">
      <w:pPr>
        <w:spacing w:line="288" w:lineRule="auto"/>
        <w:rPr>
          <w:rFonts w:ascii="Bell MT" w:eastAsia="Bell MT" w:hAnsi="Bell MT"/>
          <w:b/>
          <w:bCs/>
          <w:sz w:val="28"/>
          <w:szCs w:val="28"/>
          <w:lang w:val="it-IT"/>
        </w:rPr>
      </w:pPr>
      <w:r w:rsidRPr="00C34740">
        <w:rPr>
          <w:rFonts w:ascii="Bell MT" w:eastAsia="Bell MT" w:hAnsi="Bell MT"/>
          <w:b/>
          <w:bCs/>
          <w:sz w:val="28"/>
          <w:szCs w:val="28"/>
          <w:lang w:val="it-IT"/>
        </w:rPr>
        <w:t xml:space="preserve">Tutor: </w:t>
      </w:r>
      <w:r w:rsidR="00C34740">
        <w:rPr>
          <w:rFonts w:ascii="Bell MT" w:eastAsia="Bell MT" w:hAnsi="Bell MT"/>
          <w:b/>
          <w:bCs/>
          <w:sz w:val="28"/>
          <w:szCs w:val="28"/>
          <w:lang w:val="it-IT"/>
        </w:rPr>
        <w:t>Riccardi U.</w:t>
      </w:r>
    </w:p>
    <w:p w14:paraId="42C906F2" w14:textId="77777777" w:rsidR="00843946" w:rsidRPr="00C34740" w:rsidRDefault="00843946" w:rsidP="00843946">
      <w:pPr>
        <w:spacing w:line="288" w:lineRule="auto"/>
        <w:rPr>
          <w:rFonts w:ascii="Bell MT" w:eastAsia="Bell MT" w:hAnsi="Bell MT"/>
          <w:b/>
          <w:bCs/>
          <w:sz w:val="28"/>
          <w:szCs w:val="28"/>
          <w:lang w:val="it-IT"/>
        </w:rPr>
      </w:pPr>
    </w:p>
    <w:p w14:paraId="351C5160" w14:textId="399C2F97" w:rsidR="00843946" w:rsidRPr="00C34740" w:rsidRDefault="00843946" w:rsidP="00843946">
      <w:pPr>
        <w:spacing w:line="288" w:lineRule="auto"/>
        <w:rPr>
          <w:rFonts w:ascii="Bell MT" w:eastAsia="Bell MT" w:hAnsi="Bell MT"/>
          <w:b/>
          <w:bCs/>
          <w:sz w:val="28"/>
          <w:szCs w:val="28"/>
          <w:lang w:val="it-IT"/>
        </w:rPr>
      </w:pPr>
      <w:r w:rsidRPr="00C34740">
        <w:rPr>
          <w:rFonts w:ascii="Bell MT" w:eastAsia="Bell MT" w:hAnsi="Bell MT"/>
          <w:b/>
          <w:bCs/>
          <w:sz w:val="28"/>
          <w:szCs w:val="28"/>
          <w:lang w:val="it-IT"/>
        </w:rPr>
        <w:t xml:space="preserve">Co-tutor: </w:t>
      </w:r>
      <w:r w:rsidR="00995BB2">
        <w:rPr>
          <w:rFonts w:ascii="Bell MT" w:eastAsia="Bell MT" w:hAnsi="Bell MT"/>
          <w:b/>
          <w:bCs/>
          <w:sz w:val="28"/>
          <w:szCs w:val="28"/>
          <w:lang w:val="it-IT"/>
        </w:rPr>
        <w:t>Pivetta T.</w:t>
      </w:r>
      <w:r w:rsidR="009F3F40">
        <w:rPr>
          <w:rFonts w:ascii="Bell MT" w:eastAsia="Bell MT" w:hAnsi="Bell MT"/>
          <w:b/>
          <w:bCs/>
          <w:sz w:val="28"/>
          <w:szCs w:val="28"/>
          <w:lang w:val="it-IT"/>
        </w:rPr>
        <w:t xml:space="preserve">, Carlino S., </w:t>
      </w:r>
    </w:p>
    <w:p w14:paraId="1A6A9317" w14:textId="77777777" w:rsidR="00843946" w:rsidRPr="00C34740" w:rsidRDefault="00843946" w:rsidP="00843946">
      <w:pPr>
        <w:spacing w:line="288" w:lineRule="auto"/>
        <w:rPr>
          <w:rFonts w:ascii="Bell MT" w:eastAsia="Bell MT" w:hAnsi="Bell MT"/>
          <w:sz w:val="28"/>
          <w:szCs w:val="28"/>
          <w:lang w:val="it-IT"/>
        </w:rPr>
      </w:pPr>
    </w:p>
    <w:p w14:paraId="4F95D062" w14:textId="1018A298" w:rsidR="00843946" w:rsidRDefault="00843946" w:rsidP="00843946">
      <w:pPr>
        <w:spacing w:line="288" w:lineRule="auto"/>
        <w:rPr>
          <w:rFonts w:ascii="Bell MT" w:hAnsi="Bell MT" w:cs="Times New Roman"/>
          <w:b/>
          <w:sz w:val="28"/>
          <w:szCs w:val="28"/>
          <w:lang w:val="it-IT"/>
        </w:rPr>
      </w:pPr>
      <w:r w:rsidRPr="00FB3ACA">
        <w:rPr>
          <w:rFonts w:ascii="Bell MT" w:hAnsi="Bell MT" w:cs="Times New Roman"/>
          <w:b/>
          <w:sz w:val="28"/>
          <w:szCs w:val="28"/>
          <w:lang w:val="it-IT"/>
        </w:rPr>
        <w:t>Programma di ricerca</w:t>
      </w:r>
      <w:r>
        <w:rPr>
          <w:rFonts w:ascii="Bell MT" w:hAnsi="Bell MT" w:cs="Times New Roman"/>
          <w:b/>
          <w:sz w:val="28"/>
          <w:szCs w:val="28"/>
          <w:lang w:val="it-IT"/>
        </w:rPr>
        <w:t>:</w:t>
      </w:r>
    </w:p>
    <w:p w14:paraId="1C225F30" w14:textId="6DAA703A" w:rsidR="00DD3992" w:rsidRDefault="00DD3992" w:rsidP="00843946">
      <w:pPr>
        <w:spacing w:line="288" w:lineRule="auto"/>
        <w:rPr>
          <w:rFonts w:ascii="Bell MT" w:hAnsi="Bell MT" w:cs="Times New Roman"/>
          <w:b/>
          <w:sz w:val="28"/>
          <w:szCs w:val="28"/>
          <w:lang w:val="it-IT"/>
        </w:rPr>
      </w:pPr>
    </w:p>
    <w:p w14:paraId="2975CF8A" w14:textId="05E3AE5A" w:rsidR="00DD3992" w:rsidRPr="00DD3992" w:rsidRDefault="00DD3992" w:rsidP="009C6A7B">
      <w:pPr>
        <w:spacing w:line="288" w:lineRule="auto"/>
        <w:ind w:right="210" w:firstLine="720"/>
        <w:jc w:val="both"/>
        <w:rPr>
          <w:rFonts w:ascii="Cambria" w:hAnsi="Cambria" w:cs="Cambria"/>
          <w:color w:val="000000"/>
          <w:sz w:val="23"/>
          <w:szCs w:val="23"/>
          <w:lang w:val="it-IT"/>
        </w:rPr>
      </w:pPr>
      <w:r w:rsidRPr="00DD3992">
        <w:rPr>
          <w:rFonts w:ascii="Cambria" w:hAnsi="Cambria" w:cs="Cambria"/>
          <w:color w:val="000000"/>
          <w:sz w:val="23"/>
          <w:szCs w:val="23"/>
          <w:lang w:val="it-IT"/>
        </w:rPr>
        <w:t xml:space="preserve">Si propone di sviluppare un programma di monitoraggio dei processi di ridistribuzione di massa in profondità nell'area </w:t>
      </w:r>
      <w:r w:rsidR="00750F9B">
        <w:rPr>
          <w:rFonts w:ascii="Cambria" w:hAnsi="Cambria" w:cs="Cambria"/>
          <w:color w:val="000000"/>
          <w:sz w:val="23"/>
          <w:szCs w:val="23"/>
          <w:lang w:val="it-IT"/>
        </w:rPr>
        <w:t xml:space="preserve">vulcanica </w:t>
      </w:r>
      <w:r w:rsidRPr="00DD3992">
        <w:rPr>
          <w:rFonts w:ascii="Cambria" w:hAnsi="Cambria" w:cs="Cambria"/>
          <w:color w:val="000000"/>
          <w:sz w:val="23"/>
          <w:szCs w:val="23"/>
          <w:lang w:val="it-IT"/>
        </w:rPr>
        <w:t>dei Campi Flegrei mediante l'impiego di tecniche gravimetriche innovative. Lo stato dell'arte testimonia che l'utilizzo integrato di sensori gravimetrici assoluti e relativi, in registrazione permanente ed in acquisizione transitoria, permette un maggiore potere risolutivo spazio-temporale nel rilevamento delle componenti non stazionarie del campo di gravità</w:t>
      </w:r>
      <w:r w:rsidR="00366058">
        <w:rPr>
          <w:rFonts w:ascii="Cambria" w:hAnsi="Cambria" w:cs="Cambria"/>
          <w:color w:val="000000"/>
          <w:sz w:val="23"/>
          <w:szCs w:val="23"/>
          <w:lang w:val="it-IT"/>
        </w:rPr>
        <w:t xml:space="preserve"> (Portier et al., 2018; </w:t>
      </w:r>
      <w:r w:rsidR="00995BB2">
        <w:rPr>
          <w:rFonts w:ascii="Cambria" w:hAnsi="Cambria" w:cs="Cambria"/>
          <w:color w:val="000000"/>
          <w:sz w:val="23"/>
          <w:szCs w:val="23"/>
          <w:lang w:val="it-IT"/>
        </w:rPr>
        <w:t xml:space="preserve">Pivetta </w:t>
      </w:r>
      <w:r w:rsidR="00366058">
        <w:rPr>
          <w:rFonts w:ascii="Cambria" w:hAnsi="Cambria" w:cs="Cambria"/>
          <w:color w:val="000000"/>
          <w:sz w:val="23"/>
          <w:szCs w:val="23"/>
          <w:lang w:val="it-IT"/>
        </w:rPr>
        <w:t>et al. 20</w:t>
      </w:r>
      <w:r w:rsidR="00995BB2">
        <w:rPr>
          <w:rFonts w:ascii="Cambria" w:hAnsi="Cambria" w:cs="Cambria"/>
          <w:color w:val="000000"/>
          <w:sz w:val="23"/>
          <w:szCs w:val="23"/>
          <w:lang w:val="it-IT"/>
        </w:rPr>
        <w:t>2</w:t>
      </w:r>
      <w:r w:rsidR="00366058">
        <w:rPr>
          <w:rFonts w:ascii="Cambria" w:hAnsi="Cambria" w:cs="Cambria"/>
          <w:color w:val="000000"/>
          <w:sz w:val="23"/>
          <w:szCs w:val="23"/>
          <w:lang w:val="it-IT"/>
        </w:rPr>
        <w:t>3)</w:t>
      </w:r>
      <w:r w:rsidRPr="00DD3992">
        <w:rPr>
          <w:rFonts w:ascii="Cambria" w:hAnsi="Cambria" w:cs="Cambria"/>
          <w:color w:val="000000"/>
          <w:sz w:val="23"/>
          <w:szCs w:val="23"/>
          <w:lang w:val="it-IT"/>
        </w:rPr>
        <w:t xml:space="preserve">. Tale metodologia dovrà integrare necessariamente il monitoraggio delle deformazioni del suolo, in modo da risolvere le variazioni elasto-gravitazionali associate ai fenomeni vulcanici in atto e poter separare il contributo di deformazione da quello “Newtoniano”. </w:t>
      </w:r>
      <w:r w:rsidR="00750F9B">
        <w:rPr>
          <w:rFonts w:ascii="Cambria" w:hAnsi="Cambria" w:cs="Cambria"/>
          <w:color w:val="000000"/>
          <w:sz w:val="23"/>
          <w:szCs w:val="23"/>
          <w:lang w:val="it-IT"/>
        </w:rPr>
        <w:t>Oltre alle valutazioni di carattere analitico</w:t>
      </w:r>
      <w:r w:rsidR="00E26B59">
        <w:rPr>
          <w:rFonts w:ascii="Cambria" w:hAnsi="Cambria" w:cs="Cambria"/>
          <w:color w:val="000000"/>
          <w:sz w:val="23"/>
          <w:szCs w:val="23"/>
          <w:lang w:val="it-IT"/>
        </w:rPr>
        <w:t xml:space="preserve"> dei </w:t>
      </w:r>
      <w:r w:rsidR="00101A46">
        <w:rPr>
          <w:rFonts w:ascii="Cambria" w:hAnsi="Cambria" w:cs="Cambria"/>
          <w:color w:val="000000"/>
          <w:sz w:val="23"/>
          <w:szCs w:val="23"/>
          <w:lang w:val="it-IT"/>
        </w:rPr>
        <w:t>dati ottenuti</w:t>
      </w:r>
      <w:r w:rsidR="00750F9B">
        <w:rPr>
          <w:rFonts w:ascii="Cambria" w:hAnsi="Cambria" w:cs="Cambria"/>
          <w:color w:val="000000"/>
          <w:sz w:val="23"/>
          <w:szCs w:val="23"/>
          <w:lang w:val="it-IT"/>
        </w:rPr>
        <w:t>, s</w:t>
      </w:r>
      <w:r w:rsidRPr="00DD3992">
        <w:rPr>
          <w:rFonts w:ascii="Cambria" w:hAnsi="Cambria" w:cs="Cambria"/>
          <w:color w:val="000000"/>
          <w:sz w:val="23"/>
          <w:szCs w:val="23"/>
          <w:lang w:val="it-IT"/>
        </w:rPr>
        <w:t xml:space="preserve">i tenterà una modellazione </w:t>
      </w:r>
      <w:r w:rsidR="00995BB2">
        <w:rPr>
          <w:rFonts w:ascii="Cambria" w:hAnsi="Cambria" w:cs="Cambria"/>
          <w:color w:val="000000"/>
          <w:sz w:val="23"/>
          <w:szCs w:val="23"/>
          <w:lang w:val="it-IT"/>
        </w:rPr>
        <w:t xml:space="preserve">con metodi inversi </w:t>
      </w:r>
      <w:r w:rsidRPr="00DD3992">
        <w:rPr>
          <w:rFonts w:ascii="Cambria" w:hAnsi="Cambria" w:cs="Cambria"/>
          <w:color w:val="000000"/>
          <w:sz w:val="23"/>
          <w:szCs w:val="23"/>
          <w:lang w:val="it-IT"/>
        </w:rPr>
        <w:t xml:space="preserve">dei fenomeni di ridistribuzione di massa e conseguente validazione mediante le osservazioni acquisite. </w:t>
      </w:r>
    </w:p>
    <w:p w14:paraId="27A7B98D" w14:textId="1B9887BD" w:rsidR="00DD3992" w:rsidRDefault="00DD3992" w:rsidP="009C6A7B">
      <w:pPr>
        <w:spacing w:line="288" w:lineRule="auto"/>
        <w:ind w:right="210" w:firstLine="720"/>
        <w:jc w:val="both"/>
        <w:rPr>
          <w:rFonts w:ascii="Cambria" w:hAnsi="Cambria" w:cs="Cambria"/>
          <w:color w:val="000000"/>
          <w:sz w:val="23"/>
          <w:szCs w:val="23"/>
          <w:lang w:val="it-IT"/>
        </w:rPr>
      </w:pPr>
      <w:r w:rsidRPr="003249D2">
        <w:rPr>
          <w:rFonts w:ascii="Cambria" w:hAnsi="Cambria" w:cs="Cambria"/>
          <w:color w:val="000000"/>
          <w:sz w:val="23"/>
          <w:szCs w:val="23"/>
          <w:lang w:val="it-IT"/>
        </w:rPr>
        <w:t xml:space="preserve">Il progetto sarà sviluppato e diretto in sinergia </w:t>
      </w:r>
      <w:r w:rsidR="00935F80">
        <w:rPr>
          <w:rFonts w:ascii="Cambria" w:hAnsi="Cambria" w:cs="Cambria"/>
          <w:color w:val="000000"/>
          <w:sz w:val="23"/>
          <w:szCs w:val="23"/>
          <w:lang w:val="it-IT"/>
        </w:rPr>
        <w:t xml:space="preserve">con </w:t>
      </w:r>
      <w:r w:rsidR="0021038E" w:rsidRPr="003249D2">
        <w:rPr>
          <w:rFonts w:ascii="Cambria" w:hAnsi="Cambria" w:cs="Cambria"/>
          <w:color w:val="000000"/>
          <w:sz w:val="23"/>
          <w:szCs w:val="23"/>
          <w:lang w:val="it-IT"/>
        </w:rPr>
        <w:t>l’</w:t>
      </w:r>
      <w:r w:rsidRPr="003249D2">
        <w:rPr>
          <w:rFonts w:ascii="Cambria" w:hAnsi="Cambria" w:cs="Cambria"/>
          <w:color w:val="000000"/>
          <w:sz w:val="23"/>
          <w:szCs w:val="23"/>
          <w:lang w:val="it-IT"/>
        </w:rPr>
        <w:t>Unità Funzionali (UF</w:t>
      </w:r>
      <w:r w:rsidR="0021038E" w:rsidRPr="003249D2">
        <w:rPr>
          <w:rFonts w:ascii="Cambria" w:hAnsi="Cambria" w:cs="Cambria"/>
          <w:color w:val="000000"/>
          <w:sz w:val="23"/>
          <w:szCs w:val="23"/>
          <w:lang w:val="it-IT"/>
        </w:rPr>
        <w:t>4</w:t>
      </w:r>
      <w:r w:rsidRPr="003249D2">
        <w:rPr>
          <w:rFonts w:ascii="Cambria" w:hAnsi="Cambria" w:cs="Cambria"/>
          <w:color w:val="000000"/>
          <w:sz w:val="23"/>
          <w:szCs w:val="23"/>
          <w:lang w:val="it-IT"/>
        </w:rPr>
        <w:t xml:space="preserve"> “Monitoraggio </w:t>
      </w:r>
      <w:r w:rsidR="0021038E" w:rsidRPr="003249D2">
        <w:rPr>
          <w:rFonts w:ascii="Cambria" w:hAnsi="Cambria" w:cs="Cambria"/>
          <w:color w:val="000000"/>
          <w:sz w:val="23"/>
          <w:szCs w:val="23"/>
          <w:lang w:val="it-IT"/>
        </w:rPr>
        <w:t>Geodetico</w:t>
      </w:r>
      <w:r w:rsidRPr="003249D2">
        <w:rPr>
          <w:rFonts w:ascii="Cambria" w:hAnsi="Cambria" w:cs="Cambria"/>
          <w:color w:val="000000"/>
          <w:sz w:val="23"/>
          <w:szCs w:val="23"/>
          <w:lang w:val="it-IT"/>
        </w:rPr>
        <w:t>”) dell’Osservatorio Vesuviano, sezione di Napoli dell'INGV</w:t>
      </w:r>
      <w:r w:rsidR="0021038E" w:rsidRPr="003249D2">
        <w:rPr>
          <w:rFonts w:ascii="Cambria" w:hAnsi="Cambria" w:cs="Cambria"/>
          <w:color w:val="000000"/>
          <w:sz w:val="23"/>
          <w:szCs w:val="23"/>
          <w:lang w:val="it-IT"/>
        </w:rPr>
        <w:t xml:space="preserve"> (OV-INGV)</w:t>
      </w:r>
      <w:r w:rsidRPr="003249D2">
        <w:rPr>
          <w:rFonts w:ascii="Cambria" w:hAnsi="Cambria" w:cs="Cambria"/>
          <w:color w:val="000000"/>
          <w:sz w:val="23"/>
          <w:szCs w:val="23"/>
          <w:lang w:val="it-IT"/>
        </w:rPr>
        <w:t xml:space="preserve"> e potrà avvalersi</w:t>
      </w:r>
      <w:r w:rsidRPr="00DD3992">
        <w:rPr>
          <w:rFonts w:ascii="Cambria" w:hAnsi="Cambria" w:cs="Cambria"/>
          <w:color w:val="000000"/>
          <w:sz w:val="23"/>
          <w:szCs w:val="23"/>
          <w:lang w:val="it-IT"/>
        </w:rPr>
        <w:t xml:space="preserve"> dell'impiego di gravimetri relativi ed assoluti e di </w:t>
      </w:r>
      <w:r w:rsidR="00995BB2">
        <w:rPr>
          <w:rFonts w:ascii="Cambria" w:hAnsi="Cambria" w:cs="Cambria"/>
          <w:color w:val="000000"/>
          <w:sz w:val="23"/>
          <w:szCs w:val="23"/>
          <w:lang w:val="it-IT"/>
        </w:rPr>
        <w:t>due</w:t>
      </w:r>
      <w:r w:rsidRPr="00DD3992">
        <w:rPr>
          <w:rFonts w:ascii="Cambria" w:hAnsi="Cambria" w:cs="Cambria"/>
          <w:color w:val="000000"/>
          <w:sz w:val="23"/>
          <w:szCs w:val="23"/>
          <w:lang w:val="it-IT"/>
        </w:rPr>
        <w:t xml:space="preserve"> gravimetr</w:t>
      </w:r>
      <w:r w:rsidR="00995BB2">
        <w:rPr>
          <w:rFonts w:ascii="Cambria" w:hAnsi="Cambria" w:cs="Cambria"/>
          <w:color w:val="000000"/>
          <w:sz w:val="23"/>
          <w:szCs w:val="23"/>
          <w:lang w:val="it-IT"/>
        </w:rPr>
        <w:t>i</w:t>
      </w:r>
      <w:r w:rsidRPr="00DD3992">
        <w:rPr>
          <w:rFonts w:ascii="Cambria" w:hAnsi="Cambria" w:cs="Cambria"/>
          <w:color w:val="000000"/>
          <w:sz w:val="23"/>
          <w:szCs w:val="23"/>
          <w:lang w:val="it-IT"/>
        </w:rPr>
        <w:t xml:space="preserve"> relativ</w:t>
      </w:r>
      <w:r w:rsidR="00995BB2">
        <w:rPr>
          <w:rFonts w:ascii="Cambria" w:hAnsi="Cambria" w:cs="Cambria"/>
          <w:color w:val="000000"/>
          <w:sz w:val="23"/>
          <w:szCs w:val="23"/>
          <w:lang w:val="it-IT"/>
        </w:rPr>
        <w:t>i</w:t>
      </w:r>
      <w:r w:rsidR="00366058">
        <w:rPr>
          <w:rFonts w:ascii="Cambria" w:hAnsi="Cambria" w:cs="Cambria"/>
          <w:color w:val="000000"/>
          <w:sz w:val="23"/>
          <w:szCs w:val="23"/>
          <w:lang w:val="it-IT"/>
        </w:rPr>
        <w:t xml:space="preserve"> specificamente</w:t>
      </w:r>
      <w:r w:rsidRPr="00DD3992">
        <w:rPr>
          <w:rFonts w:ascii="Cambria" w:hAnsi="Cambria" w:cs="Cambria"/>
          <w:color w:val="000000"/>
          <w:sz w:val="23"/>
          <w:szCs w:val="23"/>
          <w:lang w:val="it-IT"/>
        </w:rPr>
        <w:t xml:space="preserve"> concepit</w:t>
      </w:r>
      <w:r w:rsidR="00995BB2">
        <w:rPr>
          <w:rFonts w:ascii="Cambria" w:hAnsi="Cambria" w:cs="Cambria"/>
          <w:color w:val="000000"/>
          <w:sz w:val="23"/>
          <w:szCs w:val="23"/>
          <w:lang w:val="it-IT"/>
        </w:rPr>
        <w:t>i</w:t>
      </w:r>
      <w:r w:rsidRPr="00DD3992">
        <w:rPr>
          <w:rFonts w:ascii="Cambria" w:hAnsi="Cambria" w:cs="Cambria"/>
          <w:color w:val="000000"/>
          <w:sz w:val="23"/>
          <w:szCs w:val="23"/>
          <w:lang w:val="it-IT"/>
        </w:rPr>
        <w:t xml:space="preserve"> per le registrazioni permanenti</w:t>
      </w:r>
      <w:r w:rsidR="00995BB2">
        <w:rPr>
          <w:rFonts w:ascii="Cambria" w:hAnsi="Cambria" w:cs="Cambria"/>
          <w:color w:val="000000"/>
          <w:sz w:val="23"/>
          <w:szCs w:val="23"/>
          <w:lang w:val="it-IT"/>
        </w:rPr>
        <w:t xml:space="preserve">: uno attualmente operante ad Astroni ed un gravimetro superconduttore, che sarà installato </w:t>
      </w:r>
      <w:r w:rsidR="00560083">
        <w:rPr>
          <w:rFonts w:ascii="Cambria" w:hAnsi="Cambria" w:cs="Cambria"/>
          <w:color w:val="000000"/>
          <w:sz w:val="23"/>
          <w:szCs w:val="23"/>
          <w:lang w:val="it-IT"/>
        </w:rPr>
        <w:t>a giugno 2024 presso il</w:t>
      </w:r>
      <w:r w:rsidR="00995BB2">
        <w:rPr>
          <w:rFonts w:ascii="Cambria" w:hAnsi="Cambria" w:cs="Cambria"/>
          <w:color w:val="000000"/>
          <w:sz w:val="23"/>
          <w:szCs w:val="23"/>
          <w:lang w:val="it-IT"/>
        </w:rPr>
        <w:t xml:space="preserve"> Rione Terra</w:t>
      </w:r>
      <w:r w:rsidR="00AD5337">
        <w:rPr>
          <w:rFonts w:ascii="Cambria" w:hAnsi="Cambria" w:cs="Cambria"/>
          <w:color w:val="000000"/>
          <w:sz w:val="23"/>
          <w:szCs w:val="23"/>
          <w:lang w:val="it-IT"/>
        </w:rPr>
        <w:t xml:space="preserve"> </w:t>
      </w:r>
      <w:r w:rsidR="00AD5337" w:rsidRPr="00AD5337">
        <w:rPr>
          <w:rFonts w:ascii="Cambria" w:hAnsi="Cambria" w:cs="Cambria"/>
          <w:color w:val="000000"/>
          <w:sz w:val="23"/>
          <w:szCs w:val="23"/>
          <w:lang w:val="it-IT"/>
        </w:rPr>
        <w:t>(Pozzuoli)</w:t>
      </w:r>
      <w:r w:rsidRPr="00DD3992">
        <w:rPr>
          <w:rFonts w:ascii="Cambria" w:hAnsi="Cambria" w:cs="Cambria"/>
          <w:color w:val="000000"/>
          <w:sz w:val="23"/>
          <w:szCs w:val="23"/>
          <w:lang w:val="it-IT"/>
        </w:rPr>
        <w:t>. I gravimetri in configurazione di stazione permanente consentiranno la massima risoluzione temporale in punti selezionati, mentre la misura ripetuta della rete con gravimetro relativo ed assoluto permetterà la ricostruzione del campo delle variazioni</w:t>
      </w:r>
      <w:r w:rsidR="005C1150">
        <w:rPr>
          <w:rFonts w:ascii="Cambria" w:hAnsi="Cambria" w:cs="Cambria"/>
          <w:color w:val="000000"/>
          <w:sz w:val="23"/>
          <w:szCs w:val="23"/>
          <w:lang w:val="it-IT"/>
        </w:rPr>
        <w:t xml:space="preserve"> spaziali</w:t>
      </w:r>
      <w:r w:rsidRPr="00DD3992">
        <w:rPr>
          <w:rFonts w:ascii="Cambria" w:hAnsi="Cambria" w:cs="Cambria"/>
          <w:color w:val="000000"/>
          <w:sz w:val="23"/>
          <w:szCs w:val="23"/>
          <w:lang w:val="it-IT"/>
        </w:rPr>
        <w:t xml:space="preserve">. </w:t>
      </w:r>
      <w:r w:rsidR="00995BB2">
        <w:rPr>
          <w:rFonts w:ascii="Cambria" w:hAnsi="Cambria" w:cs="Cambria"/>
          <w:color w:val="000000"/>
          <w:sz w:val="23"/>
          <w:szCs w:val="23"/>
          <w:lang w:val="it-IT"/>
        </w:rPr>
        <w:t>La ripetizione di misure assolute consentirà inoltre di vincolare le derive strumentali delle stazioni permanenti</w:t>
      </w:r>
      <w:r w:rsidRPr="00DD3992">
        <w:rPr>
          <w:rFonts w:ascii="Cambria" w:hAnsi="Cambria" w:cs="Cambria"/>
          <w:color w:val="000000"/>
          <w:sz w:val="23"/>
          <w:szCs w:val="23"/>
          <w:lang w:val="it-IT"/>
        </w:rPr>
        <w:t>.</w:t>
      </w:r>
      <w:r w:rsidR="009C6A7B">
        <w:rPr>
          <w:rFonts w:ascii="Cambria" w:hAnsi="Cambria" w:cs="Cambria"/>
          <w:color w:val="000000"/>
          <w:sz w:val="23"/>
          <w:szCs w:val="23"/>
          <w:lang w:val="it-IT"/>
        </w:rPr>
        <w:t xml:space="preserve"> Le variazioni di gravità rilevate saranno </w:t>
      </w:r>
      <w:r w:rsidR="0021038E">
        <w:rPr>
          <w:rFonts w:ascii="Cambria" w:hAnsi="Cambria" w:cs="Cambria"/>
          <w:color w:val="000000"/>
          <w:sz w:val="23"/>
          <w:szCs w:val="23"/>
          <w:lang w:val="it-IT"/>
        </w:rPr>
        <w:t xml:space="preserve">modellate </w:t>
      </w:r>
      <w:r w:rsidR="005C1150">
        <w:rPr>
          <w:rFonts w:ascii="Cambria" w:hAnsi="Cambria" w:cs="Cambria"/>
          <w:color w:val="000000"/>
          <w:sz w:val="23"/>
          <w:szCs w:val="23"/>
          <w:lang w:val="it-IT"/>
        </w:rPr>
        <w:t>e interpretate, congiuntamente a</w:t>
      </w:r>
      <w:r w:rsidR="00935F80">
        <w:rPr>
          <w:rFonts w:ascii="Cambria" w:hAnsi="Cambria" w:cs="Cambria"/>
          <w:color w:val="000000"/>
          <w:sz w:val="23"/>
          <w:szCs w:val="23"/>
          <w:lang w:val="it-IT"/>
        </w:rPr>
        <w:t>d altri</w:t>
      </w:r>
      <w:r w:rsidR="005C1150">
        <w:rPr>
          <w:rFonts w:ascii="Cambria" w:hAnsi="Cambria" w:cs="Cambria"/>
          <w:color w:val="000000"/>
          <w:sz w:val="23"/>
          <w:szCs w:val="23"/>
          <w:lang w:val="it-IT"/>
        </w:rPr>
        <w:t xml:space="preserve"> dati geofisici (e.g. sismicità), </w:t>
      </w:r>
      <w:r w:rsidR="0021038E">
        <w:rPr>
          <w:rFonts w:ascii="Cambria" w:hAnsi="Cambria" w:cs="Cambria"/>
          <w:color w:val="000000"/>
          <w:sz w:val="23"/>
          <w:szCs w:val="23"/>
          <w:lang w:val="it-IT"/>
        </w:rPr>
        <w:t xml:space="preserve">per tentare di </w:t>
      </w:r>
      <w:r w:rsidR="005C1150">
        <w:rPr>
          <w:rFonts w:ascii="Cambria" w:hAnsi="Cambria" w:cs="Cambria"/>
          <w:color w:val="000000"/>
          <w:sz w:val="23"/>
          <w:szCs w:val="23"/>
          <w:lang w:val="it-IT"/>
        </w:rPr>
        <w:t>caratterizzare</w:t>
      </w:r>
      <w:r w:rsidR="0021038E">
        <w:rPr>
          <w:rFonts w:ascii="Cambria" w:hAnsi="Cambria" w:cs="Cambria"/>
          <w:color w:val="000000"/>
          <w:sz w:val="23"/>
          <w:szCs w:val="23"/>
          <w:lang w:val="it-IT"/>
        </w:rPr>
        <w:t xml:space="preserve"> i processi vulcanici in atto nella caldera dei Campi Flegrei</w:t>
      </w:r>
      <w:r w:rsidR="005C1150">
        <w:rPr>
          <w:rFonts w:ascii="Cambria" w:hAnsi="Cambria" w:cs="Cambria"/>
          <w:color w:val="000000"/>
          <w:sz w:val="23"/>
          <w:szCs w:val="23"/>
          <w:lang w:val="it-IT"/>
        </w:rPr>
        <w:t xml:space="preserve"> e comprendere meglio le origini dell’unrest</w:t>
      </w:r>
      <w:r w:rsidR="009C6A7B">
        <w:rPr>
          <w:rFonts w:ascii="Cambria" w:hAnsi="Cambria" w:cs="Cambria"/>
          <w:color w:val="000000"/>
          <w:sz w:val="23"/>
          <w:szCs w:val="23"/>
          <w:lang w:val="it-IT"/>
        </w:rPr>
        <w:t>.</w:t>
      </w:r>
    </w:p>
    <w:p w14:paraId="6C9B515B" w14:textId="77777777" w:rsidR="00995BB2" w:rsidRPr="00DD3992" w:rsidRDefault="00995BB2" w:rsidP="009C6A7B">
      <w:pPr>
        <w:spacing w:line="288" w:lineRule="auto"/>
        <w:ind w:right="210" w:firstLine="720"/>
        <w:jc w:val="both"/>
        <w:rPr>
          <w:rFonts w:ascii="Cambria" w:hAnsi="Cambria" w:cs="Cambria"/>
          <w:color w:val="000000"/>
          <w:sz w:val="23"/>
          <w:szCs w:val="23"/>
          <w:lang w:val="it-IT"/>
        </w:rPr>
      </w:pPr>
    </w:p>
    <w:p w14:paraId="4A0EF1A8" w14:textId="77777777" w:rsidR="001E4F77" w:rsidRPr="00843946" w:rsidRDefault="001E4F77" w:rsidP="001E4F77">
      <w:pPr>
        <w:spacing w:line="288" w:lineRule="auto"/>
        <w:rPr>
          <w:rFonts w:ascii="Bell MT" w:eastAsia="Bell MT" w:hAnsi="Bell MT"/>
          <w:b/>
          <w:bCs/>
          <w:sz w:val="28"/>
          <w:szCs w:val="28"/>
          <w:lang w:val="it-IT"/>
        </w:rPr>
      </w:pPr>
      <w:r>
        <w:rPr>
          <w:rFonts w:ascii="Bell MT" w:eastAsia="Bell MT" w:hAnsi="Bell MT"/>
          <w:b/>
          <w:bCs/>
          <w:sz w:val="28"/>
          <w:szCs w:val="28"/>
          <w:lang w:val="it-IT"/>
        </w:rPr>
        <w:t>Programma di ricerca:</w:t>
      </w:r>
    </w:p>
    <w:p w14:paraId="4C38ACC2" w14:textId="41ECCB37" w:rsidR="00B95816" w:rsidRPr="00B95816" w:rsidRDefault="00B95816" w:rsidP="00B95816">
      <w:pPr>
        <w:spacing w:line="288" w:lineRule="auto"/>
        <w:rPr>
          <w:rFonts w:ascii="Bell MT" w:hAnsi="Bell MT" w:cs="Times New Roman"/>
          <w:sz w:val="28"/>
          <w:szCs w:val="28"/>
          <w:lang w:val="it-IT"/>
        </w:rPr>
      </w:pPr>
      <w:r w:rsidRPr="00B95816">
        <w:rPr>
          <w:rFonts w:ascii="Bell MT" w:hAnsi="Bell MT" w:cs="Times New Roman"/>
          <w:b/>
          <w:sz w:val="28"/>
          <w:szCs w:val="28"/>
          <w:lang w:val="it-IT"/>
        </w:rPr>
        <w:t>1</w:t>
      </w:r>
      <w:r w:rsidRPr="00B95816">
        <w:rPr>
          <w:rFonts w:ascii="Bell MT" w:hAnsi="Bell MT" w:cs="Times New Roman"/>
          <w:b/>
          <w:sz w:val="28"/>
          <w:szCs w:val="28"/>
          <w:vertAlign w:val="superscript"/>
          <w:lang w:val="it-IT"/>
        </w:rPr>
        <w:t>°</w:t>
      </w:r>
      <w:r w:rsidRPr="00B95816">
        <w:rPr>
          <w:rFonts w:ascii="Bell MT" w:hAnsi="Bell MT" w:cs="Times New Roman"/>
          <w:b/>
          <w:sz w:val="28"/>
          <w:szCs w:val="28"/>
          <w:lang w:val="it-IT"/>
        </w:rPr>
        <w:t xml:space="preserve"> Anno: </w:t>
      </w:r>
      <w:r w:rsidRPr="00B95816">
        <w:rPr>
          <w:rFonts w:ascii="Bell MT" w:hAnsi="Bell MT" w:cs="Times New Roman"/>
          <w:sz w:val="28"/>
          <w:szCs w:val="28"/>
          <w:lang w:val="it-IT"/>
        </w:rPr>
        <w:t>Ricerca bibliografica</w:t>
      </w:r>
      <w:r>
        <w:rPr>
          <w:rFonts w:ascii="Bell MT" w:hAnsi="Bell MT" w:cs="Times New Roman"/>
          <w:sz w:val="28"/>
          <w:szCs w:val="28"/>
          <w:lang w:val="it-IT"/>
        </w:rPr>
        <w:t xml:space="preserve"> e</w:t>
      </w:r>
      <w:r w:rsidRPr="00B95816">
        <w:rPr>
          <w:rFonts w:ascii="Bell MT" w:hAnsi="Bell MT" w:cs="Times New Roman"/>
          <w:sz w:val="28"/>
          <w:szCs w:val="28"/>
          <w:lang w:val="it-IT"/>
        </w:rPr>
        <w:t xml:space="preserve"> </w:t>
      </w:r>
      <w:r>
        <w:rPr>
          <w:rFonts w:ascii="Bell MT" w:hAnsi="Bell MT" w:cs="Times New Roman"/>
          <w:sz w:val="28"/>
          <w:szCs w:val="28"/>
          <w:lang w:val="it-IT"/>
        </w:rPr>
        <w:t>s</w:t>
      </w:r>
      <w:r w:rsidRPr="00B95816">
        <w:rPr>
          <w:rFonts w:ascii="Bell MT" w:hAnsi="Bell MT" w:cs="Times New Roman"/>
          <w:sz w:val="28"/>
          <w:szCs w:val="28"/>
          <w:lang w:val="it-IT"/>
        </w:rPr>
        <w:t xml:space="preserve">tudio dei fondamenti teorici </w:t>
      </w:r>
      <w:r w:rsidR="008D5CD2">
        <w:rPr>
          <w:rFonts w:ascii="Bell MT" w:hAnsi="Bell MT" w:cs="Times New Roman"/>
          <w:sz w:val="28"/>
          <w:szCs w:val="28"/>
          <w:lang w:val="it-IT"/>
        </w:rPr>
        <w:t>del</w:t>
      </w:r>
      <w:r w:rsidRPr="00B95816">
        <w:rPr>
          <w:rFonts w:ascii="Bell MT" w:hAnsi="Bell MT" w:cs="Times New Roman"/>
          <w:sz w:val="28"/>
          <w:szCs w:val="28"/>
          <w:lang w:val="it-IT"/>
        </w:rPr>
        <w:t>l’analisi del segnale</w:t>
      </w:r>
      <w:r w:rsidR="008D5CD2">
        <w:rPr>
          <w:rFonts w:ascii="Bell MT" w:hAnsi="Bell MT" w:cs="Times New Roman"/>
          <w:sz w:val="28"/>
          <w:szCs w:val="28"/>
          <w:lang w:val="it-IT"/>
        </w:rPr>
        <w:t xml:space="preserve"> gravimetrico</w:t>
      </w:r>
      <w:r w:rsidRPr="00B95816">
        <w:rPr>
          <w:rFonts w:ascii="Bell MT" w:hAnsi="Bell MT" w:cs="Times New Roman"/>
          <w:sz w:val="28"/>
          <w:szCs w:val="28"/>
          <w:lang w:val="it-IT"/>
        </w:rPr>
        <w:t xml:space="preserve">. </w:t>
      </w:r>
      <w:r>
        <w:rPr>
          <w:rFonts w:ascii="Bell MT" w:hAnsi="Bell MT" w:cs="Times New Roman"/>
          <w:sz w:val="28"/>
          <w:szCs w:val="28"/>
          <w:lang w:val="it-IT"/>
        </w:rPr>
        <w:t>U</w:t>
      </w:r>
      <w:r w:rsidRPr="00B95816">
        <w:rPr>
          <w:rFonts w:ascii="Bell MT" w:hAnsi="Bell MT" w:cs="Times New Roman"/>
          <w:sz w:val="28"/>
          <w:szCs w:val="28"/>
          <w:lang w:val="it-IT"/>
        </w:rPr>
        <w:t xml:space="preserve">so di software per elaborazione dati </w:t>
      </w:r>
      <w:r>
        <w:rPr>
          <w:rFonts w:ascii="Bell MT" w:hAnsi="Bell MT" w:cs="Times New Roman"/>
          <w:sz w:val="28"/>
          <w:szCs w:val="28"/>
          <w:lang w:val="it-IT"/>
        </w:rPr>
        <w:t>gravimetrici</w:t>
      </w:r>
      <w:r w:rsidRPr="00B95816">
        <w:rPr>
          <w:rFonts w:ascii="Bell MT" w:hAnsi="Bell MT" w:cs="Times New Roman"/>
          <w:sz w:val="28"/>
          <w:szCs w:val="28"/>
          <w:lang w:val="it-IT"/>
        </w:rPr>
        <w:t xml:space="preserve"> </w:t>
      </w:r>
      <w:r>
        <w:rPr>
          <w:rFonts w:ascii="Bell MT" w:hAnsi="Bell MT" w:cs="Times New Roman"/>
          <w:sz w:val="28"/>
          <w:szCs w:val="28"/>
          <w:lang w:val="it-IT"/>
        </w:rPr>
        <w:t>acquisiti su reti ed in continuo</w:t>
      </w:r>
      <w:r w:rsidRPr="00B95816">
        <w:rPr>
          <w:rFonts w:ascii="Bell MT" w:hAnsi="Bell MT" w:cs="Times New Roman"/>
          <w:sz w:val="28"/>
          <w:szCs w:val="28"/>
          <w:lang w:val="it-IT"/>
        </w:rPr>
        <w:t xml:space="preserve">. </w:t>
      </w:r>
    </w:p>
    <w:p w14:paraId="35485D87" w14:textId="727AA9CE" w:rsidR="00B95816" w:rsidRPr="00B95816" w:rsidRDefault="00B95816" w:rsidP="00B95816">
      <w:pPr>
        <w:spacing w:line="288" w:lineRule="auto"/>
        <w:rPr>
          <w:rFonts w:ascii="Bell MT" w:hAnsi="Bell MT" w:cs="Times New Roman"/>
          <w:sz w:val="28"/>
          <w:szCs w:val="28"/>
          <w:lang w:val="it-IT"/>
        </w:rPr>
      </w:pPr>
      <w:r w:rsidRPr="00B95816">
        <w:rPr>
          <w:rFonts w:ascii="Bell MT" w:hAnsi="Bell MT" w:cs="Times New Roman"/>
          <w:b/>
          <w:sz w:val="28"/>
          <w:szCs w:val="28"/>
          <w:lang w:val="it-IT"/>
        </w:rPr>
        <w:t>2</w:t>
      </w:r>
      <w:r w:rsidRPr="00B95816">
        <w:rPr>
          <w:rFonts w:ascii="Bell MT" w:hAnsi="Bell MT" w:cs="Times New Roman"/>
          <w:b/>
          <w:sz w:val="28"/>
          <w:szCs w:val="28"/>
          <w:vertAlign w:val="superscript"/>
          <w:lang w:val="it-IT"/>
        </w:rPr>
        <w:t>°</w:t>
      </w:r>
      <w:r w:rsidRPr="00B95816">
        <w:rPr>
          <w:rFonts w:ascii="Bell MT" w:hAnsi="Bell MT" w:cs="Times New Roman"/>
          <w:b/>
          <w:sz w:val="28"/>
          <w:szCs w:val="28"/>
          <w:lang w:val="it-IT"/>
        </w:rPr>
        <w:t xml:space="preserve"> Anno</w:t>
      </w:r>
      <w:r w:rsidRPr="00B95816">
        <w:rPr>
          <w:rFonts w:ascii="Bell MT" w:hAnsi="Bell MT" w:cs="Times New Roman"/>
          <w:sz w:val="28"/>
          <w:szCs w:val="28"/>
          <w:lang w:val="it-IT"/>
        </w:rPr>
        <w:t>: Analisi dati; 4 mesi di stage all’estero (</w:t>
      </w:r>
      <w:r w:rsidR="00220108">
        <w:rPr>
          <w:rFonts w:ascii="Bell MT" w:hAnsi="Bell MT" w:cs="Times New Roman"/>
          <w:sz w:val="28"/>
          <w:szCs w:val="28"/>
          <w:lang w:val="it-IT"/>
        </w:rPr>
        <w:t>GFZ</w:t>
      </w:r>
      <w:r w:rsidRPr="00B95816">
        <w:rPr>
          <w:rFonts w:ascii="Bell MT" w:hAnsi="Bell MT" w:cs="Times New Roman"/>
          <w:sz w:val="28"/>
          <w:szCs w:val="28"/>
          <w:lang w:val="it-IT"/>
        </w:rPr>
        <w:t xml:space="preserve"> </w:t>
      </w:r>
      <w:r w:rsidR="00220108">
        <w:rPr>
          <w:rFonts w:ascii="Bell MT" w:hAnsi="Bell MT" w:cs="Times New Roman"/>
          <w:sz w:val="28"/>
          <w:szCs w:val="28"/>
          <w:lang w:val="it-IT"/>
        </w:rPr>
        <w:t>di Potsdam</w:t>
      </w:r>
      <w:r w:rsidR="00F93339">
        <w:rPr>
          <w:rFonts w:ascii="Bell MT" w:hAnsi="Bell MT" w:cs="Times New Roman"/>
          <w:sz w:val="28"/>
          <w:szCs w:val="28"/>
          <w:lang w:val="it-IT"/>
        </w:rPr>
        <w:t xml:space="preserve"> oppure </w:t>
      </w:r>
      <w:r w:rsidR="009D1A8A" w:rsidRPr="009D1A8A">
        <w:rPr>
          <w:rFonts w:ascii="Bell MT" w:hAnsi="Bell MT" w:cs="Times New Roman"/>
          <w:sz w:val="28"/>
          <w:szCs w:val="28"/>
          <w:lang w:val="it-IT"/>
        </w:rPr>
        <w:t>École</w:t>
      </w:r>
      <w:r w:rsidR="00CE09D2">
        <w:rPr>
          <w:rFonts w:ascii="Bell MT" w:hAnsi="Bell MT" w:cs="Times New Roman"/>
          <w:sz w:val="28"/>
          <w:szCs w:val="28"/>
          <w:lang w:val="it-IT"/>
        </w:rPr>
        <w:t xml:space="preserve"> et Observatoire</w:t>
      </w:r>
      <w:r w:rsidR="00F93339" w:rsidRPr="00F93339">
        <w:rPr>
          <w:rFonts w:ascii="Bell MT" w:hAnsi="Bell MT" w:cs="Times New Roman"/>
          <w:sz w:val="28"/>
          <w:szCs w:val="28"/>
          <w:lang w:val="it-IT"/>
        </w:rPr>
        <w:t xml:space="preserve"> </w:t>
      </w:r>
      <w:r w:rsidR="00CE09D2">
        <w:rPr>
          <w:rFonts w:ascii="Bell MT" w:hAnsi="Bell MT" w:cs="Times New Roman"/>
          <w:sz w:val="28"/>
          <w:szCs w:val="28"/>
          <w:lang w:val="it-IT"/>
        </w:rPr>
        <w:t>des</w:t>
      </w:r>
      <w:r w:rsidR="00F93339" w:rsidRPr="00F93339">
        <w:rPr>
          <w:rFonts w:ascii="Bell MT" w:hAnsi="Bell MT" w:cs="Times New Roman"/>
          <w:sz w:val="28"/>
          <w:szCs w:val="28"/>
          <w:lang w:val="it-IT"/>
        </w:rPr>
        <w:t xml:space="preserve"> Sciences </w:t>
      </w:r>
      <w:r w:rsidR="00CE09D2">
        <w:rPr>
          <w:rFonts w:ascii="Bell MT" w:hAnsi="Bell MT" w:cs="Times New Roman"/>
          <w:sz w:val="28"/>
          <w:szCs w:val="28"/>
          <w:lang w:val="it-IT"/>
        </w:rPr>
        <w:t xml:space="preserve">de la Terre, </w:t>
      </w:r>
      <w:r w:rsidR="00F93339" w:rsidRPr="00F93339">
        <w:rPr>
          <w:rFonts w:ascii="Bell MT" w:hAnsi="Bell MT" w:cs="Times New Roman"/>
          <w:sz w:val="28"/>
          <w:szCs w:val="28"/>
          <w:lang w:val="it-IT"/>
        </w:rPr>
        <w:t xml:space="preserve">University of </w:t>
      </w:r>
      <w:r w:rsidR="00CE09D2">
        <w:rPr>
          <w:rFonts w:ascii="Bell MT" w:hAnsi="Bell MT" w:cs="Times New Roman"/>
          <w:sz w:val="28"/>
          <w:szCs w:val="28"/>
          <w:lang w:val="it-IT"/>
        </w:rPr>
        <w:t>Strasbourg</w:t>
      </w:r>
      <w:r w:rsidRPr="00B95816">
        <w:rPr>
          <w:rFonts w:ascii="Bell MT" w:hAnsi="Bell MT" w:cs="Times New Roman"/>
          <w:sz w:val="28"/>
          <w:szCs w:val="28"/>
          <w:lang w:val="it-IT"/>
        </w:rPr>
        <w:t xml:space="preserve">) per lo studio di tecniche avanzate </w:t>
      </w:r>
      <w:r>
        <w:rPr>
          <w:rFonts w:ascii="Bell MT" w:hAnsi="Bell MT" w:cs="Times New Roman"/>
          <w:sz w:val="28"/>
          <w:szCs w:val="28"/>
          <w:lang w:val="it-IT"/>
        </w:rPr>
        <w:t xml:space="preserve">di </w:t>
      </w:r>
      <w:r w:rsidRPr="00B95816">
        <w:rPr>
          <w:rFonts w:ascii="Bell MT" w:hAnsi="Bell MT" w:cs="Times New Roman"/>
          <w:sz w:val="28"/>
          <w:szCs w:val="28"/>
          <w:lang w:val="it-IT"/>
        </w:rPr>
        <w:t xml:space="preserve">analisi di </w:t>
      </w:r>
      <w:r>
        <w:rPr>
          <w:rFonts w:ascii="Bell MT" w:hAnsi="Bell MT" w:cs="Times New Roman"/>
          <w:sz w:val="28"/>
          <w:szCs w:val="28"/>
          <w:lang w:val="it-IT"/>
        </w:rPr>
        <w:t>dati gravimetrici</w:t>
      </w:r>
      <w:r w:rsidR="00220108">
        <w:rPr>
          <w:rFonts w:ascii="Bell MT" w:hAnsi="Bell MT" w:cs="Times New Roman"/>
          <w:sz w:val="28"/>
          <w:szCs w:val="28"/>
          <w:lang w:val="it-IT"/>
        </w:rPr>
        <w:t xml:space="preserve"> e </w:t>
      </w:r>
      <w:r w:rsidR="00995BB2">
        <w:rPr>
          <w:rFonts w:ascii="Bell MT" w:hAnsi="Bell MT" w:cs="Times New Roman"/>
          <w:sz w:val="28"/>
          <w:szCs w:val="28"/>
          <w:lang w:val="it-IT"/>
        </w:rPr>
        <w:t>inversione dati</w:t>
      </w:r>
      <w:r w:rsidRPr="00B95816">
        <w:rPr>
          <w:rFonts w:ascii="Bell MT" w:hAnsi="Bell MT" w:cs="Times New Roman"/>
          <w:sz w:val="28"/>
          <w:szCs w:val="28"/>
          <w:lang w:val="it-IT"/>
        </w:rPr>
        <w:t xml:space="preserve">. Presentazione dei risultati a Conferenze internazionali e in articoli </w:t>
      </w:r>
      <w:r w:rsidRPr="00B95816">
        <w:rPr>
          <w:rFonts w:ascii="Bell MT" w:hAnsi="Bell MT" w:cs="Times New Roman"/>
          <w:i/>
          <w:sz w:val="28"/>
          <w:szCs w:val="28"/>
          <w:lang w:val="it-IT"/>
        </w:rPr>
        <w:t>peer-reviewed</w:t>
      </w:r>
      <w:r w:rsidRPr="00B95816">
        <w:rPr>
          <w:rFonts w:ascii="Bell MT" w:hAnsi="Bell MT" w:cs="Times New Roman"/>
          <w:sz w:val="28"/>
          <w:szCs w:val="28"/>
          <w:lang w:val="it-IT"/>
        </w:rPr>
        <w:t>.</w:t>
      </w:r>
    </w:p>
    <w:p w14:paraId="3438CFB9" w14:textId="7BF06BBB" w:rsidR="00B95816" w:rsidRPr="001E4F77" w:rsidRDefault="00B95816" w:rsidP="00B95816">
      <w:pPr>
        <w:spacing w:line="288" w:lineRule="auto"/>
        <w:rPr>
          <w:rFonts w:ascii="Bell MT" w:hAnsi="Bell MT" w:cs="Times New Roman"/>
          <w:sz w:val="28"/>
          <w:szCs w:val="28"/>
          <w:lang w:val="en-GB"/>
        </w:rPr>
      </w:pPr>
      <w:r w:rsidRPr="00B95816">
        <w:rPr>
          <w:rFonts w:ascii="Bell MT" w:hAnsi="Bell MT" w:cs="Times New Roman"/>
          <w:b/>
          <w:sz w:val="28"/>
          <w:szCs w:val="28"/>
          <w:lang w:val="it-IT"/>
        </w:rPr>
        <w:t>3</w:t>
      </w:r>
      <w:r w:rsidRPr="00B95816">
        <w:rPr>
          <w:rFonts w:ascii="Bell MT" w:hAnsi="Bell MT" w:cs="Times New Roman"/>
          <w:b/>
          <w:sz w:val="28"/>
          <w:szCs w:val="28"/>
          <w:vertAlign w:val="superscript"/>
          <w:lang w:val="it-IT"/>
        </w:rPr>
        <w:t>°</w:t>
      </w:r>
      <w:r w:rsidRPr="00B95816">
        <w:rPr>
          <w:rFonts w:ascii="Bell MT" w:hAnsi="Bell MT" w:cs="Times New Roman"/>
          <w:b/>
          <w:sz w:val="28"/>
          <w:szCs w:val="28"/>
          <w:lang w:val="it-IT"/>
        </w:rPr>
        <w:t xml:space="preserve"> Anno</w:t>
      </w:r>
      <w:r w:rsidRPr="00B95816">
        <w:rPr>
          <w:rFonts w:ascii="Bell MT" w:hAnsi="Bell MT" w:cs="Times New Roman"/>
          <w:sz w:val="28"/>
          <w:szCs w:val="28"/>
          <w:lang w:val="it-IT"/>
        </w:rPr>
        <w:t xml:space="preserve">: </w:t>
      </w:r>
      <w:r w:rsidR="009F3F40">
        <w:rPr>
          <w:rFonts w:ascii="Bell MT" w:hAnsi="Bell MT" w:cs="Times New Roman"/>
          <w:sz w:val="28"/>
          <w:szCs w:val="28"/>
          <w:lang w:val="it-IT"/>
        </w:rPr>
        <w:t>Modeling e i</w:t>
      </w:r>
      <w:r w:rsidRPr="00B95816">
        <w:rPr>
          <w:rFonts w:ascii="Bell MT" w:hAnsi="Bell MT" w:cs="Times New Roman"/>
          <w:sz w:val="28"/>
          <w:szCs w:val="28"/>
          <w:lang w:val="it-IT"/>
        </w:rPr>
        <w:t xml:space="preserve">nterpretazione dei risultati; Presentazione dei risultati a Conferenze internazionali e in articoli </w:t>
      </w:r>
      <w:r w:rsidRPr="00B95816">
        <w:rPr>
          <w:rFonts w:ascii="Bell MT" w:hAnsi="Bell MT" w:cs="Times New Roman"/>
          <w:i/>
          <w:sz w:val="28"/>
          <w:szCs w:val="28"/>
          <w:lang w:val="it-IT"/>
        </w:rPr>
        <w:t>peer-reviewed</w:t>
      </w:r>
      <w:r w:rsidRPr="00B95816">
        <w:rPr>
          <w:rFonts w:ascii="Bell MT" w:hAnsi="Bell MT" w:cs="Times New Roman"/>
          <w:sz w:val="28"/>
          <w:szCs w:val="28"/>
          <w:lang w:val="it-IT"/>
        </w:rPr>
        <w:t xml:space="preserve">. </w:t>
      </w:r>
      <w:r w:rsidRPr="001E4F77">
        <w:rPr>
          <w:rFonts w:ascii="Bell MT" w:hAnsi="Bell MT" w:cs="Times New Roman"/>
          <w:sz w:val="28"/>
          <w:szCs w:val="28"/>
          <w:lang w:val="en-GB"/>
        </w:rPr>
        <w:t>Scrittura della tesi.</w:t>
      </w:r>
    </w:p>
    <w:p w14:paraId="3644EF0F" w14:textId="77777777" w:rsidR="0009159D" w:rsidRDefault="0009159D" w:rsidP="009E1FBA">
      <w:pPr>
        <w:spacing w:line="360" w:lineRule="auto"/>
        <w:jc w:val="both"/>
        <w:rPr>
          <w:rFonts w:ascii="Times New Roman" w:eastAsia="Times New Roman" w:hAnsi="Times New Roman" w:cs="Times New Roman"/>
          <w:b/>
          <w:sz w:val="24"/>
          <w:szCs w:val="24"/>
          <w:lang w:val="it-IT" w:eastAsia="en-GB"/>
        </w:rPr>
      </w:pPr>
    </w:p>
    <w:p w14:paraId="03CD57FE" w14:textId="5E9C891C" w:rsidR="009E1FBA" w:rsidRPr="001E4F77" w:rsidRDefault="009E1FBA" w:rsidP="009E1FBA">
      <w:pPr>
        <w:spacing w:line="360" w:lineRule="auto"/>
        <w:jc w:val="both"/>
        <w:rPr>
          <w:rFonts w:ascii="Times New Roman" w:eastAsia="Times New Roman" w:hAnsi="Times New Roman" w:cs="Times New Roman"/>
          <w:b/>
          <w:sz w:val="24"/>
          <w:szCs w:val="24"/>
          <w:lang w:val="it-IT" w:eastAsia="en-GB"/>
        </w:rPr>
      </w:pPr>
      <w:r w:rsidRPr="001E4F77">
        <w:rPr>
          <w:rFonts w:ascii="Times New Roman" w:eastAsia="Times New Roman" w:hAnsi="Times New Roman" w:cs="Times New Roman"/>
          <w:b/>
          <w:sz w:val="24"/>
          <w:szCs w:val="24"/>
          <w:lang w:val="it-IT" w:eastAsia="en-GB"/>
        </w:rPr>
        <w:lastRenderedPageBreak/>
        <w:t>Bibliografia</w:t>
      </w:r>
    </w:p>
    <w:p w14:paraId="1C558344" w14:textId="79423A65" w:rsidR="00677FA3" w:rsidRPr="00AD5337" w:rsidRDefault="005B223F" w:rsidP="00EF4A94">
      <w:pPr>
        <w:widowControl/>
        <w:spacing w:after="160" w:line="259" w:lineRule="auto"/>
        <w:ind w:left="360" w:hanging="360"/>
        <w:contextualSpacing/>
        <w:rPr>
          <w:bCs/>
          <w:lang w:val="de-DE"/>
        </w:rPr>
      </w:pPr>
      <w:r w:rsidRPr="005B223F">
        <w:rPr>
          <w:bCs/>
          <w:lang w:val="it-IT"/>
        </w:rPr>
        <w:t xml:space="preserve">Pivetta, T., Riccardi, U., Ricciardi, G., &amp; Carlino, S. (2023). </w:t>
      </w:r>
      <w:r w:rsidRPr="005B223F">
        <w:rPr>
          <w:bCs/>
          <w:lang w:val="en-GB"/>
        </w:rPr>
        <w:t>Hydrological and volcano-related gravity signals at Mt. Somma–Vesuvius from</w:t>
      </w:r>
      <w:r w:rsidRPr="005B223F">
        <w:rPr>
          <w:rFonts w:ascii="Cambria Math" w:hAnsi="Cambria Math" w:cs="Cambria Math"/>
          <w:bCs/>
          <w:lang w:val="en-GB"/>
        </w:rPr>
        <w:t>∼</w:t>
      </w:r>
      <w:r w:rsidRPr="005B223F">
        <w:rPr>
          <w:bCs/>
          <w:lang w:val="en-GB"/>
        </w:rPr>
        <w:t xml:space="preserve"> 20 yr of time-lapse gravity monitoring: implications for volcano quiescence. </w:t>
      </w:r>
      <w:r w:rsidRPr="00AD5337">
        <w:rPr>
          <w:bCs/>
          <w:lang w:val="de-DE"/>
        </w:rPr>
        <w:t>Geophysical Journal International, 235(2), 1565-1580.</w:t>
      </w:r>
    </w:p>
    <w:p w14:paraId="7904C13B" w14:textId="77777777" w:rsidR="00EF4A94" w:rsidRPr="00EF4A94" w:rsidRDefault="00EF4A94" w:rsidP="00EF4A94">
      <w:pPr>
        <w:widowControl/>
        <w:spacing w:after="160" w:line="259" w:lineRule="auto"/>
        <w:ind w:left="360" w:hanging="360"/>
        <w:contextualSpacing/>
        <w:rPr>
          <w:lang w:val="en-GB"/>
        </w:rPr>
      </w:pPr>
      <w:r w:rsidRPr="00AD5337">
        <w:rPr>
          <w:lang w:val="de-DE"/>
        </w:rPr>
        <w:t xml:space="preserve">Portier N., Hinderer J., Riccardi U., Ferhat G., Calvo M., Abdelfettah, Y., Heimlich C., Bernard, J.-D. (2018). </w:t>
      </w:r>
      <w:r w:rsidRPr="00EF4A94">
        <w:rPr>
          <w:lang w:val="en-GB"/>
        </w:rPr>
        <w:t>“Hybrid gravimetry monitoring of Soultz-sous-Forêts and Rittershoffen geothermal sites (Alsace, France)”. Geothermics 76, 201-219. DOI: 10.1016/j.geothermics.2018.07.008.</w:t>
      </w:r>
    </w:p>
    <w:p w14:paraId="3492A65B" w14:textId="77777777" w:rsidR="00EF4A94" w:rsidRPr="00EF4A94" w:rsidRDefault="00EF4A94" w:rsidP="00EF4A94">
      <w:pPr>
        <w:widowControl/>
        <w:spacing w:after="160" w:line="259" w:lineRule="auto"/>
        <w:ind w:left="360"/>
        <w:contextualSpacing/>
        <w:rPr>
          <w:bCs/>
          <w:lang w:val="en-GB"/>
        </w:rPr>
      </w:pPr>
    </w:p>
    <w:p w14:paraId="39D52E20" w14:textId="77777777" w:rsidR="009E1FBA" w:rsidRDefault="009E1FBA" w:rsidP="005B5DEE">
      <w:pPr>
        <w:pStyle w:val="Titolo1"/>
        <w:spacing w:line="288" w:lineRule="auto"/>
        <w:ind w:left="0"/>
        <w:jc w:val="both"/>
        <w:rPr>
          <w:b w:val="0"/>
          <w:bCs w:val="0"/>
        </w:rPr>
      </w:pPr>
    </w:p>
    <w:sectPr w:rsidR="009E1FBA"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79E19" w14:textId="77777777" w:rsidR="00E3128D" w:rsidRDefault="00E3128D" w:rsidP="00EB7EF5">
      <w:r>
        <w:separator/>
      </w:r>
    </w:p>
  </w:endnote>
  <w:endnote w:type="continuationSeparator" w:id="0">
    <w:p w14:paraId="58E43F9B" w14:textId="77777777" w:rsidR="00E3128D" w:rsidRDefault="00E3128D"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5EEE" w14:textId="77777777" w:rsidR="00E3128D" w:rsidRDefault="00E3128D" w:rsidP="00EB7EF5">
      <w:r>
        <w:separator/>
      </w:r>
    </w:p>
  </w:footnote>
  <w:footnote w:type="continuationSeparator" w:id="0">
    <w:p w14:paraId="47AA36AA" w14:textId="77777777" w:rsidR="00E3128D" w:rsidRDefault="00E3128D"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664C7"/>
    <w:multiLevelType w:val="hybridMultilevel"/>
    <w:tmpl w:val="007E5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2553693">
    <w:abstractNumId w:val="0"/>
  </w:num>
  <w:num w:numId="2" w16cid:durableId="178226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26B46"/>
    <w:rsid w:val="0009159D"/>
    <w:rsid w:val="000A76CA"/>
    <w:rsid w:val="000C1DE6"/>
    <w:rsid w:val="001003F7"/>
    <w:rsid w:val="00101A46"/>
    <w:rsid w:val="00104DF6"/>
    <w:rsid w:val="00150FE3"/>
    <w:rsid w:val="001E4F77"/>
    <w:rsid w:val="00201695"/>
    <w:rsid w:val="0021038E"/>
    <w:rsid w:val="00216444"/>
    <w:rsid w:val="00220108"/>
    <w:rsid w:val="00246F02"/>
    <w:rsid w:val="002744E7"/>
    <w:rsid w:val="002778AF"/>
    <w:rsid w:val="00281E01"/>
    <w:rsid w:val="002848E0"/>
    <w:rsid w:val="00320525"/>
    <w:rsid w:val="003249D2"/>
    <w:rsid w:val="00332C41"/>
    <w:rsid w:val="00366058"/>
    <w:rsid w:val="00386D2C"/>
    <w:rsid w:val="003C7219"/>
    <w:rsid w:val="0042296A"/>
    <w:rsid w:val="00434E32"/>
    <w:rsid w:val="004D3DE8"/>
    <w:rsid w:val="004E619A"/>
    <w:rsid w:val="00560083"/>
    <w:rsid w:val="005A4941"/>
    <w:rsid w:val="005B223F"/>
    <w:rsid w:val="005B5DEE"/>
    <w:rsid w:val="005C1150"/>
    <w:rsid w:val="005E1D0C"/>
    <w:rsid w:val="00625313"/>
    <w:rsid w:val="00627329"/>
    <w:rsid w:val="00677FA3"/>
    <w:rsid w:val="006C1A97"/>
    <w:rsid w:val="006F0950"/>
    <w:rsid w:val="0073444A"/>
    <w:rsid w:val="00750F9B"/>
    <w:rsid w:val="007960E7"/>
    <w:rsid w:val="007B4B75"/>
    <w:rsid w:val="007B4DAC"/>
    <w:rsid w:val="007C057B"/>
    <w:rsid w:val="007E57B7"/>
    <w:rsid w:val="00804F30"/>
    <w:rsid w:val="008106CB"/>
    <w:rsid w:val="00814B60"/>
    <w:rsid w:val="00843946"/>
    <w:rsid w:val="008D5CD2"/>
    <w:rsid w:val="00935F80"/>
    <w:rsid w:val="00950781"/>
    <w:rsid w:val="00977F10"/>
    <w:rsid w:val="00995BB2"/>
    <w:rsid w:val="009A30BB"/>
    <w:rsid w:val="009C6A7B"/>
    <w:rsid w:val="009C7294"/>
    <w:rsid w:val="009D1A8A"/>
    <w:rsid w:val="009E1FBA"/>
    <w:rsid w:val="009F3F40"/>
    <w:rsid w:val="00A05148"/>
    <w:rsid w:val="00A108DC"/>
    <w:rsid w:val="00A6261E"/>
    <w:rsid w:val="00AD5337"/>
    <w:rsid w:val="00AE2280"/>
    <w:rsid w:val="00B8273F"/>
    <w:rsid w:val="00B95816"/>
    <w:rsid w:val="00BB43D0"/>
    <w:rsid w:val="00BC6018"/>
    <w:rsid w:val="00BE0724"/>
    <w:rsid w:val="00C01AB2"/>
    <w:rsid w:val="00C34740"/>
    <w:rsid w:val="00C5399D"/>
    <w:rsid w:val="00C92B1B"/>
    <w:rsid w:val="00CE09D2"/>
    <w:rsid w:val="00D0219E"/>
    <w:rsid w:val="00D53C20"/>
    <w:rsid w:val="00DD3992"/>
    <w:rsid w:val="00DD4F4D"/>
    <w:rsid w:val="00E2425E"/>
    <w:rsid w:val="00E26B59"/>
    <w:rsid w:val="00E3128D"/>
    <w:rsid w:val="00E513E3"/>
    <w:rsid w:val="00E55DEA"/>
    <w:rsid w:val="00E65B28"/>
    <w:rsid w:val="00EB7EF5"/>
    <w:rsid w:val="00EC32CB"/>
    <w:rsid w:val="00EF4A94"/>
    <w:rsid w:val="00F100F8"/>
    <w:rsid w:val="00F93339"/>
    <w:rsid w:val="00FD28F9"/>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link w:val="Titolo1Caratter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34"/>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character" w:customStyle="1" w:styleId="Titolo1Carattere">
    <w:name w:val="Titolo 1 Carattere"/>
    <w:basedOn w:val="Carpredefinitoparagrafo"/>
    <w:link w:val="Titolo1"/>
    <w:uiPriority w:val="9"/>
    <w:rsid w:val="00A108DC"/>
    <w:rPr>
      <w:rFonts w:ascii="Bell MT" w:eastAsia="Bell MT" w:hAnsi="Bell MT"/>
      <w:b/>
      <w:bCs/>
      <w:sz w:val="28"/>
      <w:szCs w:val="28"/>
    </w:rPr>
  </w:style>
  <w:style w:type="paragraph" w:styleId="Revisione">
    <w:name w:val="Revision"/>
    <w:hidden/>
    <w:uiPriority w:val="99"/>
    <w:semiHidden/>
    <w:rsid w:val="002744E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665559">
      <w:bodyDiv w:val="1"/>
      <w:marLeft w:val="0"/>
      <w:marRight w:val="0"/>
      <w:marTop w:val="0"/>
      <w:marBottom w:val="0"/>
      <w:divBdr>
        <w:top w:val="none" w:sz="0" w:space="0" w:color="auto"/>
        <w:left w:val="none" w:sz="0" w:space="0" w:color="auto"/>
        <w:bottom w:val="none" w:sz="0" w:space="0" w:color="auto"/>
        <w:right w:val="none" w:sz="0" w:space="0" w:color="auto"/>
      </w:divBdr>
    </w:div>
    <w:div w:id="584190226">
      <w:bodyDiv w:val="1"/>
      <w:marLeft w:val="0"/>
      <w:marRight w:val="0"/>
      <w:marTop w:val="0"/>
      <w:marBottom w:val="0"/>
      <w:divBdr>
        <w:top w:val="none" w:sz="0" w:space="0" w:color="auto"/>
        <w:left w:val="none" w:sz="0" w:space="0" w:color="auto"/>
        <w:bottom w:val="none" w:sz="0" w:space="0" w:color="auto"/>
        <w:right w:val="none" w:sz="0" w:space="0" w:color="auto"/>
      </w:divBdr>
    </w:div>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7</cp:revision>
  <dcterms:created xsi:type="dcterms:W3CDTF">2024-06-01T12:40:00Z</dcterms:created>
  <dcterms:modified xsi:type="dcterms:W3CDTF">2024-06-10T15:33:00Z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2024-05-23T05:27:33Z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85eeb82c-ff08-4fd5-9112-72f1b0ab7b8d</vt:lpwstr>
  </property>
  <property fmtid="{D5CDD505-2E9C-101B-9397-08002B2CF9AE}" pid="8" name="MSIP_Label_2ad0b24d-6422-44b0-b3de-abb3a9e8c81a_ContentBits">
    <vt:lpwstr>0</vt:lpwstr>
  </property>
</Properties>
</file>