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58391E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Default="0058391E" w:rsidP="0058391E"/>
        </w:tc>
      </w:tr>
    </w:tbl>
    <w:p w14:paraId="1E90C0A8" w14:textId="787B1D4E" w:rsidR="003E4326" w:rsidRPr="003E4326" w:rsidRDefault="005F323A" w:rsidP="003E4326">
      <w:pPr>
        <w:pStyle w:val="Default"/>
        <w:rPr>
          <w:rFonts w:ascii="Garamond" w:hAnsi="Garamond" w:cs="Garamond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3E4326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36"/>
          <w:szCs w:val="36"/>
        </w:rPr>
      </w:pPr>
      <w:r w:rsidRPr="003E4326">
        <w:rPr>
          <w:rFonts w:ascii="Garamond" w:hAnsi="Garamond" w:cs="Garamond"/>
          <w:b/>
          <w:bCs/>
          <w:color w:val="000000"/>
          <w:sz w:val="36"/>
          <w:szCs w:val="36"/>
        </w:rPr>
        <w:t>UNIVERSITÀ DEGLI STUDI DI NAPOLI</w:t>
      </w:r>
    </w:p>
    <w:p w14:paraId="355583B8" w14:textId="14A89FD3" w:rsidR="003E4326" w:rsidRPr="003E4326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36"/>
          <w:szCs w:val="36"/>
        </w:rPr>
      </w:pPr>
      <w:r w:rsidRPr="003E4326">
        <w:rPr>
          <w:rFonts w:ascii="Garamond" w:hAnsi="Garamond" w:cs="Garamond"/>
          <w:b/>
          <w:bCs/>
          <w:color w:val="000000"/>
          <w:sz w:val="36"/>
          <w:szCs w:val="36"/>
        </w:rPr>
        <w:t>FEDERICO II</w:t>
      </w:r>
    </w:p>
    <w:p w14:paraId="2CAAEB2F" w14:textId="6E5C3AC8" w:rsidR="003E4326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color w:val="000000"/>
          <w:sz w:val="28"/>
          <w:szCs w:val="28"/>
        </w:rPr>
      </w:pPr>
      <w:r w:rsidRPr="008055E2">
        <w:rPr>
          <w:rFonts w:ascii="Garamond" w:hAnsi="Garamond" w:cs="Garamond"/>
          <w:b/>
          <w:bCs/>
          <w:color w:val="000000"/>
          <w:sz w:val="28"/>
          <w:szCs w:val="28"/>
        </w:rPr>
        <w:t>Dipartimento di Scienze della Terra, dell’Ambiente e delle Risorse</w:t>
      </w:r>
    </w:p>
    <w:p w14:paraId="6347EB76" w14:textId="4C91FEF7" w:rsidR="00C33F00" w:rsidRPr="00816B93" w:rsidRDefault="00DD2CB4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Decisione</w:t>
      </w:r>
      <w:r w:rsidR="00662B91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825721">
        <w:rPr>
          <w:rFonts w:ascii="Garamond" w:hAnsi="Garamond" w:cs="Garamond"/>
          <w:b/>
          <w:bCs/>
          <w:sz w:val="28"/>
          <w:szCs w:val="28"/>
        </w:rPr>
        <w:t xml:space="preserve">a contrarre </w:t>
      </w:r>
      <w:r w:rsidR="00C33F00" w:rsidRPr="4E21D98D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695126">
        <w:rPr>
          <w:rFonts w:ascii="Garamond" w:hAnsi="Garamond" w:cs="Garamond"/>
          <w:b/>
          <w:bCs/>
          <w:sz w:val="28"/>
          <w:szCs w:val="28"/>
        </w:rPr>
        <w:t>133</w:t>
      </w:r>
      <w:r w:rsidR="00816B93" w:rsidRPr="4E21D98D">
        <w:rPr>
          <w:rFonts w:ascii="Garamond" w:hAnsi="Garamond" w:cs="Garamond"/>
          <w:b/>
          <w:bCs/>
          <w:sz w:val="28"/>
          <w:szCs w:val="28"/>
        </w:rPr>
        <w:t>/202</w:t>
      </w:r>
      <w:r w:rsidR="00312ABC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color w:val="000000"/>
          <w:sz w:val="28"/>
          <w:szCs w:val="28"/>
        </w:rPr>
      </w:pPr>
    </w:p>
    <w:tbl>
      <w:tblPr>
        <w:tblW w:w="19773" w:type="dxa"/>
        <w:tblInd w:w="-284" w:type="dxa"/>
        <w:tblLook w:val="04A0" w:firstRow="1" w:lastRow="0" w:firstColumn="1" w:lastColumn="0" w:noHBand="0" w:noVBand="1"/>
      </w:tblPr>
      <w:tblGrid>
        <w:gridCol w:w="2132"/>
        <w:gridCol w:w="7990"/>
        <w:gridCol w:w="9651"/>
      </w:tblGrid>
      <w:tr w:rsidR="00486481" w:rsidRPr="00486481" w14:paraId="5E574D6F" w14:textId="77777777" w:rsidTr="00766A39">
        <w:trPr>
          <w:gridAfter w:val="1"/>
          <w:wAfter w:w="9651" w:type="dxa"/>
          <w:trHeight w:val="761"/>
        </w:trPr>
        <w:tc>
          <w:tcPr>
            <w:tcW w:w="2132" w:type="dxa"/>
            <w:shd w:val="clear" w:color="auto" w:fill="auto"/>
          </w:tcPr>
          <w:p w14:paraId="12181ACF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i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Oggetto:</w:t>
            </w:r>
          </w:p>
        </w:tc>
        <w:tc>
          <w:tcPr>
            <w:tcW w:w="7990" w:type="dxa"/>
            <w:shd w:val="clear" w:color="auto" w:fill="auto"/>
          </w:tcPr>
          <w:p w14:paraId="59EE81F4" w14:textId="6A927AB8" w:rsidR="00DD2CB4" w:rsidRPr="00054405" w:rsidRDefault="00374613" w:rsidP="00DD2CB4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REVOCA </w:t>
            </w:r>
            <w:r w:rsidR="00F02401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per l’affidamento diretto di acquisto di n.</w:t>
            </w:r>
            <w:r w:rsidR="00F024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1 </w:t>
            </w:r>
            <w:r w:rsidR="00F02401" w:rsidRPr="000D636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Apple iPhone 13 - 5G smartphone</w:t>
            </w:r>
            <w:r w:rsidR="00F02401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F02401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F024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F02401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F024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F02401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02401" w:rsidRPr="00433D8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MLQA3QL/A</w:t>
            </w:r>
            <w:r w:rsidR="00F024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–Prof. Alessandro </w:t>
            </w:r>
            <w:proofErr w:type="spellStart"/>
            <w:r w:rsidR="00F0240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Iannance</w:t>
            </w:r>
            <w:proofErr w:type="spellEnd"/>
            <w:r w:rsidR="00486481" w:rsidRPr="00B97A78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, </w:t>
            </w:r>
            <w:r w:rsidR="00DD2CB4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DD2C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DD2CB4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DD2CB4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DD2CB4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DD2CB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DD2C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DD2CB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DD2CB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603,38</w:t>
            </w:r>
            <w:r w:rsidR="00DD2CB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(IVA esclusa), CIG </w:t>
            </w:r>
            <w:r w:rsidR="00DD2CB4" w:rsidRPr="008A054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B20ACE1C3F</w:t>
            </w:r>
            <w:r w:rsidR="00DD2CB4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41C93086" w14:textId="2DFC54AB" w:rsidR="00486481" w:rsidRPr="00486481" w:rsidRDefault="00486481" w:rsidP="00667F2F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</w:pPr>
          </w:p>
        </w:tc>
      </w:tr>
      <w:tr w:rsidR="00486481" w:rsidRPr="00486481" w14:paraId="23618DF8" w14:textId="77777777" w:rsidTr="00766A39">
        <w:trPr>
          <w:gridAfter w:val="1"/>
          <w:wAfter w:w="9651" w:type="dxa"/>
          <w:trHeight w:val="761"/>
        </w:trPr>
        <w:tc>
          <w:tcPr>
            <w:tcW w:w="2132" w:type="dxa"/>
            <w:shd w:val="clear" w:color="auto" w:fill="auto"/>
          </w:tcPr>
          <w:p w14:paraId="56428379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50BAA53A" w14:textId="77777777" w:rsidR="00486481" w:rsidRPr="00486481" w:rsidRDefault="00486481" w:rsidP="00DF1F6B">
            <w:pPr>
              <w:suppressAutoHyphens/>
              <w:spacing w:before="120" w:after="120"/>
              <w:ind w:left="714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486481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Il DIRETTORE DEL DIPARTIMENTO</w:t>
            </w:r>
          </w:p>
        </w:tc>
      </w:tr>
      <w:tr w:rsidR="00486481" w:rsidRPr="00486481" w14:paraId="57C5302B" w14:textId="77777777" w:rsidTr="00766A39">
        <w:tc>
          <w:tcPr>
            <w:tcW w:w="10122" w:type="dxa"/>
            <w:gridSpan w:val="2"/>
            <w:shd w:val="clear" w:color="auto" w:fill="auto"/>
          </w:tcPr>
          <w:p w14:paraId="70902C25" w14:textId="6C522C54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651" w:type="dxa"/>
          </w:tcPr>
          <w:p w14:paraId="65FA8B77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4633F7A1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5AC9979C" w14:textId="77777777" w:rsidR="00343254" w:rsidRDefault="003548F7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VISTA</w:t>
            </w:r>
            <w:r w:rsidR="0094397F" w:rsidRPr="000F7FB6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   </w:t>
            </w:r>
          </w:p>
          <w:p w14:paraId="1E462D27" w14:textId="77777777" w:rsidR="00343254" w:rsidRDefault="00343254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594C5150" w14:textId="77777777" w:rsidR="00343254" w:rsidRDefault="00343254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08B16F93" w14:textId="77777777" w:rsidR="00343254" w:rsidRDefault="00343254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  <w:p w14:paraId="42D5B697" w14:textId="485A9BF1" w:rsidR="00486481" w:rsidRPr="000F7FB6" w:rsidRDefault="00343254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PRESO ATTO </w:t>
            </w:r>
            <w:r w:rsidR="0094397F" w:rsidRPr="000F7FB6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 xml:space="preserve">                   </w:t>
            </w:r>
          </w:p>
        </w:tc>
        <w:tc>
          <w:tcPr>
            <w:tcW w:w="7990" w:type="dxa"/>
            <w:shd w:val="clear" w:color="auto" w:fill="auto"/>
          </w:tcPr>
          <w:p w14:paraId="4CCF5BE5" w14:textId="12D50714" w:rsidR="0094397F" w:rsidRDefault="0094397F" w:rsidP="0094397F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              </w:t>
            </w:r>
            <w:r w:rsidR="00DD2CB4" w:rsidRP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la propria precedente decisione</w:t>
            </w:r>
            <w:r w:rsidR="003548F7" w:rsidRP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a contrarre n. </w:t>
            </w:r>
            <w:r w:rsidR="00DD2CB4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119</w:t>
            </w:r>
            <w:r w:rsidR="003548F7" w:rsidRP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del</w:t>
            </w:r>
            <w:r w:rsidR="00224A3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="002F281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10</w:t>
            </w:r>
            <w:r w:rsidR="003548F7" w:rsidRP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/</w:t>
            </w:r>
            <w:r w:rsidR="00224A3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0</w:t>
            </w:r>
            <w:r w:rsidR="002F281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6</w:t>
            </w:r>
            <w:r w:rsidR="003548F7" w:rsidRPr="003548F7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/202</w:t>
            </w:r>
            <w:r w:rsidR="00224A3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4</w:t>
            </w:r>
            <w:r w:rsidR="00BA35A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, con la quale si autorizzava </w:t>
            </w:r>
            <w:r w:rsidR="000325DA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per conto del </w:t>
            </w:r>
            <w:r w:rsidR="00886A73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Prof. </w:t>
            </w:r>
            <w:r w:rsidR="002F281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Alessandro Iannace</w:t>
            </w:r>
            <w:r w:rsidR="00886A73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="002F2816" w:rsidRPr="002F281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l’affidamento diretto di acquisto di n.1 Apple iPhone 13 - 5G smartphone- codice articolo MLQA3QL/A</w:t>
            </w:r>
            <w:r w:rsidR="001354CB" w:rsidRPr="001354CB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, ai sensi dell’art. 50, comma 1, lettera b) del </w:t>
            </w:r>
            <w:proofErr w:type="spellStart"/>
            <w:r w:rsidR="001354CB" w:rsidRPr="001354CB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D.Lgs.</w:t>
            </w:r>
            <w:proofErr w:type="spellEnd"/>
            <w:r w:rsidR="001354CB" w:rsidRPr="001354CB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36/2023</w:t>
            </w:r>
            <w:r w:rsidR="00BA35A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="002F2816" w:rsidRPr="002F281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per un importo contrattuale pari a € 603,38 (IVA esclusa), CIG B20ACE1C3F</w:t>
            </w:r>
            <w:r w:rsidR="00D43262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,</w:t>
            </w:r>
          </w:p>
          <w:p w14:paraId="7431C718" w14:textId="77777777" w:rsidR="00343254" w:rsidRPr="000F7FB6" w:rsidRDefault="00343254" w:rsidP="0094397F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  <w:p w14:paraId="52F91B93" w14:textId="461A6E6B" w:rsidR="0094397F" w:rsidRDefault="0094397F" w:rsidP="0094397F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  <w:r w:rsidRPr="000F7FB6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            </w:t>
            </w:r>
            <w:r w:rsidR="002739BE" w:rsidRPr="002739B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che la succitata procedura </w:t>
            </w:r>
            <w:r w:rsidR="002739B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non </w:t>
            </w:r>
            <w:r w:rsidR="00A71761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è andata</w:t>
            </w:r>
            <w:r w:rsidR="002739B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a buon fine</w:t>
            </w:r>
            <w:r w:rsidR="00D27DA9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,</w:t>
            </w:r>
            <w:r w:rsidR="002739BE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 xml:space="preserve"> </w:t>
            </w:r>
            <w:r w:rsidR="00D43262"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  <w:t>per l’indisponibilità della ditta fornitrice</w:t>
            </w:r>
          </w:p>
          <w:p w14:paraId="18C92003" w14:textId="77777777" w:rsidR="00343254" w:rsidRDefault="00343254" w:rsidP="0094397F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  <w:p w14:paraId="1BCA97F3" w14:textId="2268BEC9" w:rsidR="00486481" w:rsidRPr="000F7FB6" w:rsidRDefault="00486481" w:rsidP="0094397F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31222C54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52AFB7B9" w14:textId="425A6F33" w:rsidR="00486481" w:rsidRPr="00450D2A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3A28250D" w14:textId="761C9A5A" w:rsidR="00486481" w:rsidRPr="00450D2A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1310E0C8" w14:textId="77777777" w:rsidTr="00766A39">
        <w:trPr>
          <w:gridAfter w:val="1"/>
          <w:wAfter w:w="9651" w:type="dxa"/>
          <w:trHeight w:val="1907"/>
        </w:trPr>
        <w:tc>
          <w:tcPr>
            <w:tcW w:w="2132" w:type="dxa"/>
            <w:shd w:val="clear" w:color="auto" w:fill="auto"/>
          </w:tcPr>
          <w:p w14:paraId="070B6CBC" w14:textId="0AA4C534" w:rsidR="00766A39" w:rsidRPr="00450D2A" w:rsidRDefault="00766A39" w:rsidP="00766A39">
            <w:pPr>
              <w:ind w:firstLine="708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5C571015" w14:textId="3EBAB841" w:rsidR="00766A39" w:rsidRPr="00450D2A" w:rsidRDefault="00766A39" w:rsidP="00766A39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/>
                <w:sz w:val="22"/>
                <w:szCs w:val="22"/>
                <w:lang w:eastAsia="en-US"/>
              </w:rPr>
            </w:pPr>
          </w:p>
        </w:tc>
      </w:tr>
      <w:tr w:rsidR="00486481" w:rsidRPr="00486481" w14:paraId="1D4212D4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26091745" w14:textId="1424789C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45CE7A99" w14:textId="64FB34C6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6E1C88DD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0AD9214A" w14:textId="15F2EFE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46DED84B" w14:textId="5633A2A1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31EC1612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57BB7B66" w14:textId="6C237E9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4E79CE4C" w14:textId="23EA3C99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1E336BF2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49178FEC" w14:textId="5AB70B11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27F93358" w14:textId="28BC4BDC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33F2E726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44579032" w14:textId="77777777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6E43A3E1" w14:textId="1AEA1800" w:rsidR="00486481" w:rsidRPr="00C74BF1" w:rsidRDefault="00486481" w:rsidP="0073215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7881031B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089A72C0" w14:textId="700025CA" w:rsidR="0018167A" w:rsidRPr="00486481" w:rsidRDefault="0018167A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2830F057" w14:textId="4347FB45" w:rsidR="00B73C74" w:rsidRPr="00EB431E" w:rsidRDefault="00B73C74" w:rsidP="00EB431E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486481" w:rsidRPr="00486481" w14:paraId="17DD60A0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08612A48" w14:textId="2DC92A7E" w:rsidR="00486481" w:rsidRPr="00486481" w:rsidRDefault="00486481" w:rsidP="00B73C74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129FCF38" w14:textId="7275E186" w:rsidR="00486481" w:rsidRPr="00486481" w:rsidRDefault="00486481" w:rsidP="002D790D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486481" w:rsidRPr="00486481" w14:paraId="72C8ECB4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22D0A654" w14:textId="78EE1B5E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3989B3F1" w14:textId="19700149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  <w:tr w:rsidR="00486481" w:rsidRPr="00486481" w14:paraId="6CF02370" w14:textId="77777777" w:rsidTr="00766A39">
        <w:trPr>
          <w:gridAfter w:val="1"/>
          <w:wAfter w:w="9651" w:type="dxa"/>
        </w:trPr>
        <w:tc>
          <w:tcPr>
            <w:tcW w:w="2132" w:type="dxa"/>
            <w:shd w:val="clear" w:color="auto" w:fill="auto"/>
          </w:tcPr>
          <w:p w14:paraId="212DB286" w14:textId="598231C0" w:rsidR="00486481" w:rsidRPr="00486481" w:rsidRDefault="00486481" w:rsidP="00486481">
            <w:pPr>
              <w:suppressAutoHyphens/>
              <w:spacing w:before="120" w:after="120"/>
              <w:ind w:left="714"/>
              <w:jc w:val="both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7990" w:type="dxa"/>
            <w:shd w:val="clear" w:color="auto" w:fill="auto"/>
          </w:tcPr>
          <w:p w14:paraId="71267F57" w14:textId="619CDAC9" w:rsidR="00486481" w:rsidRPr="00486481" w:rsidRDefault="00486481" w:rsidP="00413BD6">
            <w:pPr>
              <w:suppressAutoHyphens/>
              <w:spacing w:before="120" w:after="120"/>
              <w:jc w:val="both"/>
              <w:rPr>
                <w:rFonts w:ascii="Calibri" w:eastAsia="Calibri" w:hAnsi="Calibri" w:cs="Calibri"/>
                <w:bCs/>
                <w:sz w:val="22"/>
                <w:szCs w:val="22"/>
                <w:lang w:eastAsia="en-US"/>
              </w:rPr>
            </w:pPr>
          </w:p>
        </w:tc>
      </w:tr>
    </w:tbl>
    <w:p w14:paraId="51DD492E" w14:textId="48587CB8" w:rsidR="00717762" w:rsidRPr="00054405" w:rsidRDefault="00717762" w:rsidP="00717762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DISPONE </w:t>
      </w:r>
    </w:p>
    <w:p w14:paraId="509199E2" w14:textId="77777777" w:rsidR="00486481" w:rsidRPr="00486481" w:rsidRDefault="00486481" w:rsidP="00486481">
      <w:pPr>
        <w:suppressAutoHyphens/>
        <w:spacing w:before="120" w:after="120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486481">
        <w:rPr>
          <w:rFonts w:ascii="Calibri" w:eastAsia="Calibri" w:hAnsi="Calibri" w:cs="Calibri"/>
          <w:bCs/>
          <w:sz w:val="22"/>
          <w:szCs w:val="22"/>
          <w:lang w:eastAsia="en-US"/>
        </w:rPr>
        <w:t>Per i motivi espressi nella premessa, che si intendono integralmente richiamati:</w:t>
      </w:r>
    </w:p>
    <w:p w14:paraId="23D62DF5" w14:textId="4D62B4A0" w:rsidR="00AB71C0" w:rsidRDefault="00A06561" w:rsidP="00AA435B">
      <w:pPr>
        <w:numPr>
          <w:ilvl w:val="0"/>
          <w:numId w:val="11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597A58">
        <w:rPr>
          <w:rFonts w:ascii="Calibri" w:eastAsia="Calibri" w:hAnsi="Calibri" w:cs="Calibri"/>
          <w:bCs/>
          <w:sz w:val="20"/>
          <w:szCs w:val="20"/>
          <w:lang w:eastAsia="en-US"/>
        </w:rPr>
        <w:t>d</w:t>
      </w:r>
      <w:r w:rsidR="00486481" w:rsidRPr="00597A58">
        <w:rPr>
          <w:rFonts w:ascii="Calibri" w:eastAsia="Calibri" w:hAnsi="Calibri" w:cs="Calibri"/>
          <w:bCs/>
          <w:sz w:val="20"/>
          <w:szCs w:val="20"/>
          <w:lang w:eastAsia="en-US"/>
        </w:rPr>
        <w:t>i</w:t>
      </w:r>
      <w:r w:rsidRPr="00597A5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revocare</w:t>
      </w:r>
      <w:r w:rsidR="00486481" w:rsidRPr="00597A5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ai sensi </w:t>
      </w:r>
      <w:r w:rsidR="00037AB9" w:rsidRPr="00597A5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dell’art. 50, comma 1, lettera b) del </w:t>
      </w:r>
      <w:proofErr w:type="spellStart"/>
      <w:r w:rsidR="00037AB9" w:rsidRPr="00597A58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037AB9" w:rsidRPr="00597A5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36/2023</w:t>
      </w:r>
      <w:r w:rsidR="00486481" w:rsidRPr="00597A5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</w:t>
      </w:r>
      <w:r w:rsidR="00597A58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l’affidamento diretto, tramite Ordine Diretto sul Mercato Elettronico della Pubblica Amministrazione (ME.PA), dei servizi [</w:t>
      </w:r>
      <w:r w:rsidR="00597A58"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="00597A58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597A5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597A5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1 </w:t>
      </w:r>
      <w:r w:rsidR="00597A58" w:rsidRPr="000D6360">
        <w:rPr>
          <w:rFonts w:ascii="Calibri" w:eastAsia="Calibri" w:hAnsi="Calibri" w:cs="Calibri"/>
          <w:b/>
          <w:bCs/>
          <w:sz w:val="20"/>
          <w:szCs w:val="20"/>
          <w:lang w:eastAsia="en-US"/>
        </w:rPr>
        <w:t>Apple iPhone 13 - 5G smartphone</w:t>
      </w:r>
      <w:r w:rsidR="00597A58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597A5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597A58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597A5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597A58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597A58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97A58" w:rsidRPr="00433D84">
        <w:rPr>
          <w:rFonts w:ascii="Calibri" w:eastAsia="Calibri" w:hAnsi="Calibri" w:cs="Calibri"/>
          <w:b/>
          <w:bCs/>
          <w:sz w:val="20"/>
          <w:szCs w:val="20"/>
          <w:lang w:eastAsia="en-US"/>
        </w:rPr>
        <w:t>MLQA3QL/A</w:t>
      </w:r>
      <w:r w:rsidR="00597A5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–Prof. Alessandro </w:t>
      </w:r>
      <w:proofErr w:type="spellStart"/>
      <w:r w:rsidR="00597A58">
        <w:rPr>
          <w:rFonts w:ascii="Calibri" w:eastAsia="Calibri" w:hAnsi="Calibri" w:cs="Calibri"/>
          <w:b/>
          <w:bCs/>
          <w:sz w:val="20"/>
          <w:szCs w:val="20"/>
          <w:lang w:eastAsia="en-US"/>
        </w:rPr>
        <w:t>Iannance</w:t>
      </w:r>
      <w:proofErr w:type="spellEnd"/>
      <w:r w:rsidR="00597A58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all’operatore economico </w:t>
      </w:r>
      <w:r w:rsidR="00597A58" w:rsidRPr="00B5739F">
        <w:rPr>
          <w:rFonts w:ascii="Calibri" w:eastAsia="Calibri" w:hAnsi="Calibri" w:cs="Calibri"/>
          <w:b/>
          <w:bCs/>
          <w:sz w:val="20"/>
          <w:szCs w:val="20"/>
          <w:lang w:eastAsia="en-US"/>
        </w:rPr>
        <w:t>FINBUC S.R.L.</w:t>
      </w:r>
      <w:r w:rsidR="00597A5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597A58" w:rsidRPr="00B5739F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GROTTE PORTELLA,6</w:t>
      </w:r>
      <w:r w:rsidR="00597A5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97A58" w:rsidRPr="00B5739F">
        <w:rPr>
          <w:rFonts w:ascii="Calibri" w:eastAsia="Calibri" w:hAnsi="Calibri" w:cs="Calibri"/>
          <w:b/>
          <w:bCs/>
          <w:sz w:val="20"/>
          <w:szCs w:val="20"/>
          <w:lang w:eastAsia="en-US"/>
        </w:rPr>
        <w:t>00044 FRASCATI (RM) ITALIA</w:t>
      </w:r>
      <w:r w:rsidR="00597A5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597A58" w:rsidRPr="00B5739F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08573761007</w:t>
      </w:r>
      <w:r w:rsidR="00597A58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597A58" w:rsidRPr="00B5739F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IT08573761007</w:t>
      </w:r>
      <w:r w:rsidR="00597A58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597A58">
        <w:rPr>
          <w:rFonts w:ascii="Calibri" w:eastAsia="Calibri" w:hAnsi="Calibri" w:cs="Calibri"/>
          <w:bCs/>
          <w:sz w:val="20"/>
          <w:szCs w:val="20"/>
          <w:lang w:eastAsia="en-US"/>
        </w:rPr>
        <w:t>736,12</w:t>
      </w:r>
      <w:r w:rsidR="00597A58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97A58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597A58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603,38 </w:t>
      </w:r>
      <w:r w:rsidR="00597A58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+ IVA 22% pari a € </w:t>
      </w:r>
      <w:r w:rsidR="00597A58">
        <w:rPr>
          <w:rFonts w:ascii="Calibri" w:eastAsia="Calibri" w:hAnsi="Calibri" w:cs="Calibri"/>
          <w:bCs/>
          <w:sz w:val="20"/>
          <w:szCs w:val="20"/>
          <w:lang w:eastAsia="en-US"/>
        </w:rPr>
        <w:t>132,74</w:t>
      </w:r>
      <w:r w:rsidR="00597A58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597A58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597A58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</w:t>
      </w:r>
      <w:r w:rsidR="00AB71C0" w:rsidRPr="00AA2F2A">
        <w:rPr>
          <w:rFonts w:ascii="Calibri" w:eastAsia="Calibri" w:hAnsi="Calibri" w:cs="Calibri"/>
          <w:bCs/>
          <w:sz w:val="20"/>
          <w:szCs w:val="20"/>
          <w:lang w:eastAsia="en-US"/>
        </w:rPr>
        <w:t>)</w:t>
      </w:r>
      <w:r w:rsidR="00AB71C0">
        <w:rPr>
          <w:rFonts w:ascii="Calibri" w:eastAsia="Calibri" w:hAnsi="Calibri" w:cs="Calibri"/>
          <w:bCs/>
          <w:sz w:val="22"/>
          <w:szCs w:val="22"/>
          <w:lang w:eastAsia="en-US"/>
        </w:rPr>
        <w:t>;</w:t>
      </w:r>
    </w:p>
    <w:p w14:paraId="52EEC85A" w14:textId="65E52C02" w:rsidR="00486481" w:rsidRPr="00AB71C0" w:rsidRDefault="00486481" w:rsidP="00AA435B">
      <w:pPr>
        <w:numPr>
          <w:ilvl w:val="0"/>
          <w:numId w:val="11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AB71C0">
        <w:rPr>
          <w:rFonts w:ascii="Calibri" w:eastAsia="Calibri" w:hAnsi="Calibri" w:cs="Calibri"/>
          <w:bCs/>
          <w:sz w:val="22"/>
          <w:szCs w:val="22"/>
          <w:lang w:eastAsia="en-US"/>
        </w:rPr>
        <w:t>di dare mandato all’Unità organizzativa Responsabile del Procedimento di porre in essere tutti gli adempimenti relativi agli obblighi di cui alla vigente normativa in materia di trasparenza e di prevenzione della corruzione, connessi all’adozione del presente provvedimento.</w:t>
      </w:r>
    </w:p>
    <w:p w14:paraId="0F9A270C" w14:textId="77777777" w:rsidR="0029385F" w:rsidRPr="0029385F" w:rsidRDefault="0029385F" w:rsidP="0029385F">
      <w:pPr>
        <w:suppressAutoHyphens/>
        <w:spacing w:before="120" w:after="120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77777777" w:rsidR="00A24CFB" w:rsidRPr="00A24CFB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color w:val="000000"/>
          <w:sz w:val="23"/>
          <w:szCs w:val="23"/>
        </w:rPr>
      </w:pPr>
      <w:r w:rsidRPr="00A24CFB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AE3C5A">
        <w:rPr>
          <w:rFonts w:ascii="Garamond" w:hAnsi="Garamond" w:cs="Garamond"/>
          <w:color w:val="000000"/>
          <w:sz w:val="23"/>
          <w:szCs w:val="23"/>
        </w:rPr>
        <w:t xml:space="preserve">                                                      </w:t>
      </w:r>
    </w:p>
    <w:p w14:paraId="18D62527" w14:textId="77777777" w:rsidR="00646EFA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6559FEB9" w14:textId="77777777" w:rsidR="00646EFA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09F3D7AD" w14:textId="77777777" w:rsidR="00646EFA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09DF7BD1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10D7F3FA" w14:textId="77777777" w:rsidR="00614451" w:rsidRDefault="00614451" w:rsidP="00104653">
      <w:pPr>
        <w:autoSpaceDE w:val="0"/>
        <w:autoSpaceDN w:val="0"/>
        <w:adjustRightInd w:val="0"/>
        <w:rPr>
          <w:rFonts w:ascii="Garamond" w:hAnsi="Garamond" w:cs="Garamond"/>
          <w:color w:val="000000"/>
          <w:sz w:val="23"/>
          <w:szCs w:val="23"/>
        </w:rPr>
      </w:pPr>
    </w:p>
    <w:p w14:paraId="45C21B43" w14:textId="77777777" w:rsidR="00A6114A" w:rsidRDefault="00A6114A" w:rsidP="00104653">
      <w:pPr>
        <w:autoSpaceDE w:val="0"/>
        <w:autoSpaceDN w:val="0"/>
        <w:adjustRightInd w:val="0"/>
        <w:rPr>
          <w:rFonts w:ascii="Garamond" w:hAnsi="Garamond" w:cs="Garamond"/>
          <w:color w:val="000000"/>
          <w:sz w:val="23"/>
          <w:szCs w:val="23"/>
        </w:rPr>
      </w:pPr>
    </w:p>
    <w:p w14:paraId="61C79632" w14:textId="77777777" w:rsidR="00614451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41BB595A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2FFC9BAD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0885C836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3507D62D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6FB0A390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4FDA76D6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297CDC01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3E17E88B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744E3D63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2BA1DADB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2882DF13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0DA545A3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30BEDD79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60083B9A" w14:textId="77777777" w:rsidR="00C33DE3" w:rsidRDefault="00C33DE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1F4EA7D2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496A1A71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40480D77" w14:textId="77777777" w:rsidR="00A06561" w:rsidRDefault="00A0656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color w:val="000000"/>
          <w:sz w:val="23"/>
          <w:szCs w:val="23"/>
        </w:rPr>
      </w:pPr>
    </w:p>
    <w:p w14:paraId="398768C6" w14:textId="77777777" w:rsidR="00614451" w:rsidRDefault="00614451" w:rsidP="000F0243">
      <w:pPr>
        <w:autoSpaceDE w:val="0"/>
        <w:autoSpaceDN w:val="0"/>
        <w:adjustRightInd w:val="0"/>
        <w:rPr>
          <w:rFonts w:ascii="Garamond" w:hAnsi="Garamond" w:cs="Garamond"/>
          <w:color w:val="000000"/>
          <w:sz w:val="23"/>
          <w:szCs w:val="23"/>
        </w:rPr>
      </w:pPr>
    </w:p>
    <w:p w14:paraId="5A1D997A" w14:textId="77777777" w:rsidR="009A3FD6" w:rsidRPr="00054405" w:rsidRDefault="009A3FD6" w:rsidP="009A3FD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3C95BD01" w14:textId="77777777" w:rsidR="009A3FD6" w:rsidRPr="00054405" w:rsidRDefault="009A3FD6" w:rsidP="009A3FD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5780A77A" w14:textId="77777777" w:rsidR="009A3FD6" w:rsidRPr="00054405" w:rsidRDefault="009A3FD6" w:rsidP="009A3FD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7DA5E489" w14:textId="14C2F4D2" w:rsidR="009A3FD6" w:rsidRPr="00054405" w:rsidRDefault="009A3FD6" w:rsidP="009A3FD6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 xml:space="preserve">Determina n. </w:t>
      </w:r>
      <w:r w:rsidR="00C33DE3">
        <w:rPr>
          <w:rFonts w:ascii="Garamond" w:hAnsi="Garamond" w:cs="Garamond"/>
          <w:b/>
          <w:bCs/>
          <w:sz w:val="23"/>
          <w:szCs w:val="23"/>
        </w:rPr>
        <w:t>133</w:t>
      </w:r>
      <w:r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C074E2">
        <w:rPr>
          <w:rFonts w:ascii="Garamond" w:hAnsi="Garamond" w:cs="Garamond"/>
          <w:b/>
          <w:bCs/>
          <w:sz w:val="23"/>
          <w:szCs w:val="23"/>
        </w:rPr>
        <w:t>4</w:t>
      </w:r>
    </w:p>
    <w:p w14:paraId="603D4737" w14:textId="77777777" w:rsidR="009A3FD6" w:rsidRPr="00054405" w:rsidRDefault="009A3FD6" w:rsidP="009A3FD6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9E1F51B" w14:textId="77777777" w:rsidR="009A3FD6" w:rsidRPr="00054405" w:rsidRDefault="009A3FD6" w:rsidP="009A3FD6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5C84C467" w14:textId="77777777" w:rsidR="009A3FD6" w:rsidRPr="00054405" w:rsidRDefault="009A3FD6" w:rsidP="009A3FD6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6C6F9B13" w14:textId="77777777" w:rsidR="009A3FD6" w:rsidRPr="00054405" w:rsidRDefault="009A3FD6" w:rsidP="009A3FD6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109D2B2E" w14:textId="77777777" w:rsidR="009A3FD6" w:rsidRPr="00054405" w:rsidRDefault="009A3FD6" w:rsidP="009A3FD6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9A3FD6" w:rsidRPr="00054405" w14:paraId="12B449A0" w14:textId="77777777" w:rsidTr="007550E5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402D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0EE98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DF497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D279D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574F2" w14:textId="77777777" w:rsidR="009A3FD6" w:rsidRPr="00054405" w:rsidRDefault="009A3FD6" w:rsidP="007550E5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9A3FD6" w:rsidRPr="00054405" w14:paraId="65A2144F" w14:textId="77777777" w:rsidTr="007550E5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92D35" w14:textId="77777777" w:rsidR="009A3FD6" w:rsidRPr="00054405" w:rsidRDefault="009A3FD6" w:rsidP="007550E5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18EE" w14:textId="77777777" w:rsidR="009A3FD6" w:rsidRPr="00054405" w:rsidRDefault="009A3FD6" w:rsidP="007550E5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131AA" w14:textId="77777777" w:rsidR="009A3FD6" w:rsidRPr="00054405" w:rsidRDefault="009A3FD6" w:rsidP="007550E5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AFA02" w14:textId="77777777" w:rsidR="009A3FD6" w:rsidRPr="00054405" w:rsidRDefault="009A3FD6" w:rsidP="007550E5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601DB" w14:textId="0F2DD5C5" w:rsidR="009A3FD6" w:rsidRPr="00054405" w:rsidRDefault="009A3FD6" w:rsidP="007550E5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710155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n.</w:t>
            </w:r>
            <w:r w:rsidR="0071015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1 </w:t>
            </w:r>
            <w:r w:rsidR="00710155" w:rsidRPr="000D636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Apple iPhone 13 - 5G smartphone</w:t>
            </w:r>
            <w:r w:rsidR="00710155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710155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71015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710155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71015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710155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10155" w:rsidRPr="00433D8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MLQA3QL/A</w:t>
            </w:r>
            <w:r w:rsidR="0071015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–Prof. Alessandro </w:t>
            </w:r>
            <w:proofErr w:type="spellStart"/>
            <w:r w:rsidR="0071015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Iannance</w:t>
            </w:r>
            <w:proofErr w:type="spellEnd"/>
          </w:p>
        </w:tc>
      </w:tr>
    </w:tbl>
    <w:p w14:paraId="15F20E51" w14:textId="77777777" w:rsidR="009A3FD6" w:rsidRPr="00054405" w:rsidRDefault="009A3FD6" w:rsidP="009A3FD6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021BF752" w14:textId="77777777" w:rsidR="009A3FD6" w:rsidRPr="00950058" w:rsidRDefault="009A3FD6" w:rsidP="009A3FD6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05EBB99E" w14:textId="77777777" w:rsidR="009A3FD6" w:rsidRPr="00950058" w:rsidRDefault="009A3FD6" w:rsidP="009A3FD6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3F3C980D" w14:textId="77777777" w:rsidR="009A3FD6" w:rsidRPr="00950058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rFonts w:ascii="Wingdings 2" w:eastAsia="Wingdings 2" w:hAnsi="Wingdings 2" w:cs="Wingdings 2"/>
          <w:sz w:val="18"/>
          <w:szCs w:val="18"/>
        </w:rPr>
        <w:t>Q</w:t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12A1F74B" w14:textId="77777777" w:rsidR="009A3FD6" w:rsidRPr="00950058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rFonts w:ascii="Wingdings" w:eastAsia="Wingdings" w:hAnsi="Wingdings" w:cs="Wingdings"/>
          <w:sz w:val="18"/>
          <w:szCs w:val="18"/>
        </w:rPr>
        <w:t>¨</w:t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6A98B4DC" w14:textId="77777777" w:rsidR="009A3FD6" w:rsidRPr="00950058" w:rsidRDefault="009A3FD6" w:rsidP="009A3FD6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7F5F5A19" w14:textId="77777777" w:rsidR="009A3FD6" w:rsidRPr="00950058" w:rsidRDefault="009A3FD6" w:rsidP="009A3FD6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rFonts w:ascii="Wingdings 2" w:eastAsia="Wingdings 2" w:hAnsi="Wingdings 2" w:cs="Wingdings 2"/>
          <w:sz w:val="18"/>
          <w:szCs w:val="18"/>
        </w:rPr>
        <w:t>Q</w:t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08106CCB" w14:textId="77777777" w:rsidR="009A3FD6" w:rsidRPr="00950058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92A5706" w14:textId="77777777" w:rsidR="009A3FD6" w:rsidRPr="00950058" w:rsidRDefault="009A3FD6" w:rsidP="009A3FD6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2"/>
      </w:r>
      <w:r w:rsidRPr="00950058">
        <w:rPr>
          <w:sz w:val="18"/>
          <w:szCs w:val="18"/>
        </w:rPr>
        <w:t xml:space="preserve">; </w:t>
      </w:r>
    </w:p>
    <w:p w14:paraId="6859729E" w14:textId="77777777" w:rsidR="009A3FD6" w:rsidRPr="00054405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4A8F17E6" w14:textId="77777777" w:rsidR="009A3FD6" w:rsidRPr="00054405" w:rsidRDefault="009A3FD6" w:rsidP="009A3FD6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6E94C019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5B9A6E59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4E88427E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5C6BC6C5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2DB55C18" w14:textId="77777777" w:rsidR="009A3FD6" w:rsidRPr="00054405" w:rsidRDefault="009A3FD6" w:rsidP="009A3FD6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219AC71B" w14:textId="77777777" w:rsidR="009A3FD6" w:rsidRPr="00054405" w:rsidRDefault="009A3FD6" w:rsidP="009A3FD6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4CDB808E" wp14:editId="1BDFABC5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9A3FD6" w:rsidRPr="00054405" w14:paraId="60B303DD" w14:textId="77777777" w:rsidTr="007550E5">
        <w:tc>
          <w:tcPr>
            <w:tcW w:w="3351" w:type="dxa"/>
            <w:hideMark/>
          </w:tcPr>
          <w:p w14:paraId="6834A250" w14:textId="77777777" w:rsidR="009A3FD6" w:rsidRDefault="009A3FD6" w:rsidP="007550E5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9D52E1A" w14:textId="54559794" w:rsidR="00DE2480" w:rsidRPr="00054405" w:rsidRDefault="00DE2480" w:rsidP="007550E5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17/04/2024</w:t>
            </w:r>
          </w:p>
        </w:tc>
        <w:tc>
          <w:tcPr>
            <w:tcW w:w="3352" w:type="dxa"/>
          </w:tcPr>
          <w:p w14:paraId="12566660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17A23CEE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460837F3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445735AD" w14:textId="77777777" w:rsidR="009A3FD6" w:rsidRPr="00054405" w:rsidRDefault="009A3FD6" w:rsidP="007550E5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4EA82334" w14:textId="77777777" w:rsidR="009A3FD6" w:rsidRPr="00054405" w:rsidRDefault="009A3FD6" w:rsidP="009A3FD6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  </w:t>
      </w:r>
    </w:p>
    <w:p w14:paraId="5042BAC9" w14:textId="142E46E8" w:rsidR="00A04C1B" w:rsidRDefault="00646EFA" w:rsidP="00B74C33">
      <w:pPr>
        <w:autoSpaceDE w:val="0"/>
        <w:autoSpaceDN w:val="0"/>
        <w:adjustRightInd w:val="0"/>
        <w:rPr>
          <w:rFonts w:ascii="Garamond" w:hAnsi="Garamond" w:cs="Garamond"/>
          <w:color w:val="000000"/>
          <w:sz w:val="23"/>
          <w:szCs w:val="23"/>
        </w:rPr>
      </w:pPr>
      <w:r>
        <w:rPr>
          <w:rFonts w:ascii="Garamond" w:hAnsi="Garamond" w:cs="Garamond"/>
          <w:color w:val="000000"/>
          <w:sz w:val="23"/>
          <w:szCs w:val="23"/>
        </w:rPr>
        <w:t xml:space="preserve">                                                                                      </w:t>
      </w:r>
      <w:bookmarkEnd w:id="1"/>
    </w:p>
    <w:sectPr w:rsidR="00A04C1B" w:rsidSect="0058391E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281AE" w14:textId="77777777" w:rsidR="00253215" w:rsidRDefault="00253215" w:rsidP="0058391E">
      <w:r>
        <w:separator/>
      </w:r>
    </w:p>
  </w:endnote>
  <w:endnote w:type="continuationSeparator" w:id="0">
    <w:p w14:paraId="69510125" w14:textId="77777777" w:rsidR="00253215" w:rsidRDefault="00253215" w:rsidP="0058391E">
      <w:r>
        <w:continuationSeparator/>
      </w:r>
    </w:p>
  </w:endnote>
  <w:endnote w:type="continuationNotice" w:id="1">
    <w:p w14:paraId="6F2B4FFD" w14:textId="77777777" w:rsidR="00253215" w:rsidRDefault="00253215"/>
  </w:endnote>
  <w:endnote w:id="2">
    <w:p w14:paraId="6ECD526C" w14:textId="77777777" w:rsidR="009A3FD6" w:rsidRPr="00950058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55DFD95E" w14:textId="77777777" w:rsidR="009A3FD6" w:rsidRPr="00950058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07A2C6CA" w14:textId="77777777" w:rsidR="009A3FD6" w:rsidRPr="00950058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0AB0EC7B" w14:textId="77777777" w:rsidR="009A3FD6" w:rsidRPr="00950058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406CEDE5" w14:textId="77777777" w:rsidR="009A3FD6" w:rsidRPr="001C06EB" w:rsidRDefault="009A3FD6" w:rsidP="009A3FD6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rispettati.</w:t>
      </w:r>
    </w:p>
    <w:p w14:paraId="2DEF4169" w14:textId="77777777" w:rsidR="009A3FD6" w:rsidRPr="001C06EB" w:rsidRDefault="009A3FD6" w:rsidP="009A3FD6">
      <w:pPr>
        <w:ind w:left="284" w:right="142" w:hanging="284"/>
        <w:jc w:val="both"/>
        <w:rPr>
          <w:sz w:val="16"/>
          <w:szCs w:val="16"/>
        </w:rPr>
      </w:pPr>
    </w:p>
    <w:p w14:paraId="4EAD1D1B" w14:textId="77777777" w:rsidR="009A3FD6" w:rsidRDefault="009A3FD6" w:rsidP="009A3FD6">
      <w:pPr>
        <w:ind w:right="142"/>
        <w:jc w:val="both"/>
        <w:rPr>
          <w:sz w:val="16"/>
          <w:szCs w:val="16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1A566" w14:textId="77777777" w:rsidR="00253215" w:rsidRDefault="00253215" w:rsidP="0058391E">
      <w:r>
        <w:separator/>
      </w:r>
    </w:p>
  </w:footnote>
  <w:footnote w:type="continuationSeparator" w:id="0">
    <w:p w14:paraId="63F63016" w14:textId="77777777" w:rsidR="00253215" w:rsidRDefault="00253215" w:rsidP="0058391E">
      <w:r>
        <w:continuationSeparator/>
      </w:r>
    </w:p>
  </w:footnote>
  <w:footnote w:type="continuationNotice" w:id="1">
    <w:p w14:paraId="651868F8" w14:textId="77777777" w:rsidR="00253215" w:rsidRDefault="0025321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12245"/>
    <w:rsid w:val="00013722"/>
    <w:rsid w:val="000138EC"/>
    <w:rsid w:val="000325DA"/>
    <w:rsid w:val="00032C0E"/>
    <w:rsid w:val="00036013"/>
    <w:rsid w:val="00036E43"/>
    <w:rsid w:val="00037AB9"/>
    <w:rsid w:val="00042ECE"/>
    <w:rsid w:val="00053CAB"/>
    <w:rsid w:val="00055B5A"/>
    <w:rsid w:val="000653D8"/>
    <w:rsid w:val="0006620A"/>
    <w:rsid w:val="00074E23"/>
    <w:rsid w:val="00077E77"/>
    <w:rsid w:val="00090F9D"/>
    <w:rsid w:val="000929FB"/>
    <w:rsid w:val="000948F6"/>
    <w:rsid w:val="000A0819"/>
    <w:rsid w:val="000A290F"/>
    <w:rsid w:val="000B2040"/>
    <w:rsid w:val="000B39AE"/>
    <w:rsid w:val="000C0556"/>
    <w:rsid w:val="000F0243"/>
    <w:rsid w:val="000F7FB6"/>
    <w:rsid w:val="00104653"/>
    <w:rsid w:val="00123E98"/>
    <w:rsid w:val="001354CB"/>
    <w:rsid w:val="00150F6C"/>
    <w:rsid w:val="00155130"/>
    <w:rsid w:val="00172B21"/>
    <w:rsid w:val="00172E16"/>
    <w:rsid w:val="0017466E"/>
    <w:rsid w:val="0018038A"/>
    <w:rsid w:val="0018167A"/>
    <w:rsid w:val="00186FB2"/>
    <w:rsid w:val="00193A2E"/>
    <w:rsid w:val="00195E81"/>
    <w:rsid w:val="00197866"/>
    <w:rsid w:val="001A4316"/>
    <w:rsid w:val="001B39F3"/>
    <w:rsid w:val="001B7C64"/>
    <w:rsid w:val="001C1537"/>
    <w:rsid w:val="001C56C0"/>
    <w:rsid w:val="00202C44"/>
    <w:rsid w:val="00203D6D"/>
    <w:rsid w:val="0021292A"/>
    <w:rsid w:val="00221073"/>
    <w:rsid w:val="00224A39"/>
    <w:rsid w:val="00230E4B"/>
    <w:rsid w:val="002312FF"/>
    <w:rsid w:val="00235671"/>
    <w:rsid w:val="002372CC"/>
    <w:rsid w:val="002377A8"/>
    <w:rsid w:val="00245497"/>
    <w:rsid w:val="00251D5C"/>
    <w:rsid w:val="00253215"/>
    <w:rsid w:val="002663E2"/>
    <w:rsid w:val="00270269"/>
    <w:rsid w:val="002739BE"/>
    <w:rsid w:val="002827A5"/>
    <w:rsid w:val="00286F0D"/>
    <w:rsid w:val="00291E0E"/>
    <w:rsid w:val="0029385F"/>
    <w:rsid w:val="00294DB6"/>
    <w:rsid w:val="002A3E9D"/>
    <w:rsid w:val="002A7167"/>
    <w:rsid w:val="002B5CE4"/>
    <w:rsid w:val="002C24D4"/>
    <w:rsid w:val="002C3769"/>
    <w:rsid w:val="002D4702"/>
    <w:rsid w:val="002D790D"/>
    <w:rsid w:val="002E4BF5"/>
    <w:rsid w:val="002F2816"/>
    <w:rsid w:val="002F4A85"/>
    <w:rsid w:val="00307924"/>
    <w:rsid w:val="00312ABC"/>
    <w:rsid w:val="0032348E"/>
    <w:rsid w:val="0032795B"/>
    <w:rsid w:val="00335F8A"/>
    <w:rsid w:val="00343254"/>
    <w:rsid w:val="00350266"/>
    <w:rsid w:val="00352AA8"/>
    <w:rsid w:val="003548F7"/>
    <w:rsid w:val="00360688"/>
    <w:rsid w:val="00364036"/>
    <w:rsid w:val="003659EF"/>
    <w:rsid w:val="00373AA9"/>
    <w:rsid w:val="00374613"/>
    <w:rsid w:val="003868C8"/>
    <w:rsid w:val="00391B5B"/>
    <w:rsid w:val="00391E59"/>
    <w:rsid w:val="00391E69"/>
    <w:rsid w:val="00397E30"/>
    <w:rsid w:val="003A1822"/>
    <w:rsid w:val="003A1A10"/>
    <w:rsid w:val="003A39DF"/>
    <w:rsid w:val="003A74FF"/>
    <w:rsid w:val="003B22A7"/>
    <w:rsid w:val="003B4EBB"/>
    <w:rsid w:val="003C289D"/>
    <w:rsid w:val="003D7DC6"/>
    <w:rsid w:val="003E057B"/>
    <w:rsid w:val="003E4326"/>
    <w:rsid w:val="003F64CE"/>
    <w:rsid w:val="00406901"/>
    <w:rsid w:val="00406B2D"/>
    <w:rsid w:val="004100AF"/>
    <w:rsid w:val="00413BD6"/>
    <w:rsid w:val="004206D0"/>
    <w:rsid w:val="00422544"/>
    <w:rsid w:val="0042332B"/>
    <w:rsid w:val="00430DC1"/>
    <w:rsid w:val="00431124"/>
    <w:rsid w:val="00437042"/>
    <w:rsid w:val="0044037D"/>
    <w:rsid w:val="00450D2A"/>
    <w:rsid w:val="0045232B"/>
    <w:rsid w:val="00461AF9"/>
    <w:rsid w:val="00473E0C"/>
    <w:rsid w:val="00475505"/>
    <w:rsid w:val="00475964"/>
    <w:rsid w:val="0048159B"/>
    <w:rsid w:val="00482214"/>
    <w:rsid w:val="00486481"/>
    <w:rsid w:val="004D346C"/>
    <w:rsid w:val="005067BA"/>
    <w:rsid w:val="00506D20"/>
    <w:rsid w:val="00521AE1"/>
    <w:rsid w:val="005249D6"/>
    <w:rsid w:val="00535CC1"/>
    <w:rsid w:val="00536DD9"/>
    <w:rsid w:val="00540C55"/>
    <w:rsid w:val="00547ACB"/>
    <w:rsid w:val="00565CC5"/>
    <w:rsid w:val="00570FC5"/>
    <w:rsid w:val="005720BD"/>
    <w:rsid w:val="0057517E"/>
    <w:rsid w:val="00577CFF"/>
    <w:rsid w:val="00580D16"/>
    <w:rsid w:val="0058391E"/>
    <w:rsid w:val="00597925"/>
    <w:rsid w:val="00597A58"/>
    <w:rsid w:val="005A3732"/>
    <w:rsid w:val="005B1892"/>
    <w:rsid w:val="005B27D4"/>
    <w:rsid w:val="005B3B13"/>
    <w:rsid w:val="005C0CFD"/>
    <w:rsid w:val="005C109F"/>
    <w:rsid w:val="005C5360"/>
    <w:rsid w:val="005D0CFF"/>
    <w:rsid w:val="005D68EF"/>
    <w:rsid w:val="005D7482"/>
    <w:rsid w:val="005D771B"/>
    <w:rsid w:val="005F323A"/>
    <w:rsid w:val="005F3473"/>
    <w:rsid w:val="005F73C3"/>
    <w:rsid w:val="00611D5D"/>
    <w:rsid w:val="00612208"/>
    <w:rsid w:val="00612D2E"/>
    <w:rsid w:val="00614451"/>
    <w:rsid w:val="00623692"/>
    <w:rsid w:val="00624BCF"/>
    <w:rsid w:val="00625C0E"/>
    <w:rsid w:val="00646EFA"/>
    <w:rsid w:val="00662B91"/>
    <w:rsid w:val="006640FE"/>
    <w:rsid w:val="00667F2F"/>
    <w:rsid w:val="00672B1F"/>
    <w:rsid w:val="006830D3"/>
    <w:rsid w:val="00692046"/>
    <w:rsid w:val="00695126"/>
    <w:rsid w:val="00696807"/>
    <w:rsid w:val="006A37F9"/>
    <w:rsid w:val="006A70A5"/>
    <w:rsid w:val="006B1DE5"/>
    <w:rsid w:val="006E2A80"/>
    <w:rsid w:val="006E6D7B"/>
    <w:rsid w:val="006F0DC0"/>
    <w:rsid w:val="00710155"/>
    <w:rsid w:val="00713CFB"/>
    <w:rsid w:val="00717762"/>
    <w:rsid w:val="007238E9"/>
    <w:rsid w:val="0072403F"/>
    <w:rsid w:val="00732151"/>
    <w:rsid w:val="00734C35"/>
    <w:rsid w:val="00735521"/>
    <w:rsid w:val="00741A3D"/>
    <w:rsid w:val="0074420A"/>
    <w:rsid w:val="00744C8B"/>
    <w:rsid w:val="00754139"/>
    <w:rsid w:val="00757F42"/>
    <w:rsid w:val="00760267"/>
    <w:rsid w:val="00766A39"/>
    <w:rsid w:val="0077405B"/>
    <w:rsid w:val="00787DB4"/>
    <w:rsid w:val="0079405D"/>
    <w:rsid w:val="007A0117"/>
    <w:rsid w:val="007B25B6"/>
    <w:rsid w:val="007D3F2A"/>
    <w:rsid w:val="007D57CD"/>
    <w:rsid w:val="007E12C8"/>
    <w:rsid w:val="007E14FD"/>
    <w:rsid w:val="007E2D5C"/>
    <w:rsid w:val="007F0448"/>
    <w:rsid w:val="007F31D9"/>
    <w:rsid w:val="007F3AFA"/>
    <w:rsid w:val="008055E2"/>
    <w:rsid w:val="008111AE"/>
    <w:rsid w:val="00816B93"/>
    <w:rsid w:val="008208A0"/>
    <w:rsid w:val="0082232C"/>
    <w:rsid w:val="00823E90"/>
    <w:rsid w:val="00825721"/>
    <w:rsid w:val="00826667"/>
    <w:rsid w:val="008325B7"/>
    <w:rsid w:val="008328DE"/>
    <w:rsid w:val="0083428D"/>
    <w:rsid w:val="008470F5"/>
    <w:rsid w:val="00854E81"/>
    <w:rsid w:val="008730FB"/>
    <w:rsid w:val="00876593"/>
    <w:rsid w:val="00886A73"/>
    <w:rsid w:val="008912CB"/>
    <w:rsid w:val="008A0624"/>
    <w:rsid w:val="008A505E"/>
    <w:rsid w:val="008A5C4A"/>
    <w:rsid w:val="008B7850"/>
    <w:rsid w:val="008D17AD"/>
    <w:rsid w:val="008E6E02"/>
    <w:rsid w:val="008F3EAB"/>
    <w:rsid w:val="009114D5"/>
    <w:rsid w:val="0091437E"/>
    <w:rsid w:val="00924CFD"/>
    <w:rsid w:val="00940E74"/>
    <w:rsid w:val="0094397F"/>
    <w:rsid w:val="00945899"/>
    <w:rsid w:val="00951C49"/>
    <w:rsid w:val="00956278"/>
    <w:rsid w:val="00964BE8"/>
    <w:rsid w:val="009A3FD6"/>
    <w:rsid w:val="009C464D"/>
    <w:rsid w:val="009C5E87"/>
    <w:rsid w:val="009C6C06"/>
    <w:rsid w:val="009D215B"/>
    <w:rsid w:val="009D3DA1"/>
    <w:rsid w:val="009D638D"/>
    <w:rsid w:val="009E3423"/>
    <w:rsid w:val="009E3486"/>
    <w:rsid w:val="009E5516"/>
    <w:rsid w:val="009F02B0"/>
    <w:rsid w:val="009F373A"/>
    <w:rsid w:val="009F7414"/>
    <w:rsid w:val="00A03D8D"/>
    <w:rsid w:val="00A04C1B"/>
    <w:rsid w:val="00A06561"/>
    <w:rsid w:val="00A130E5"/>
    <w:rsid w:val="00A24CFB"/>
    <w:rsid w:val="00A31CF0"/>
    <w:rsid w:val="00A35936"/>
    <w:rsid w:val="00A4146D"/>
    <w:rsid w:val="00A42CD7"/>
    <w:rsid w:val="00A47E1C"/>
    <w:rsid w:val="00A5092C"/>
    <w:rsid w:val="00A5115C"/>
    <w:rsid w:val="00A5524F"/>
    <w:rsid w:val="00A55F35"/>
    <w:rsid w:val="00A577A3"/>
    <w:rsid w:val="00A57BF0"/>
    <w:rsid w:val="00A6114A"/>
    <w:rsid w:val="00A63D97"/>
    <w:rsid w:val="00A661C5"/>
    <w:rsid w:val="00A71761"/>
    <w:rsid w:val="00A72B87"/>
    <w:rsid w:val="00AA40DB"/>
    <w:rsid w:val="00AA4380"/>
    <w:rsid w:val="00AA5DFB"/>
    <w:rsid w:val="00AA606A"/>
    <w:rsid w:val="00AA65F3"/>
    <w:rsid w:val="00AB0613"/>
    <w:rsid w:val="00AB71C0"/>
    <w:rsid w:val="00AC66CD"/>
    <w:rsid w:val="00AD21B1"/>
    <w:rsid w:val="00AD3095"/>
    <w:rsid w:val="00AE3C5A"/>
    <w:rsid w:val="00AF043C"/>
    <w:rsid w:val="00AF4B3D"/>
    <w:rsid w:val="00AF5D0E"/>
    <w:rsid w:val="00B0438E"/>
    <w:rsid w:val="00B0618E"/>
    <w:rsid w:val="00B132F4"/>
    <w:rsid w:val="00B24F85"/>
    <w:rsid w:val="00B25E0C"/>
    <w:rsid w:val="00B30045"/>
    <w:rsid w:val="00B32CDA"/>
    <w:rsid w:val="00B37C00"/>
    <w:rsid w:val="00B507C1"/>
    <w:rsid w:val="00B50A24"/>
    <w:rsid w:val="00B52BFB"/>
    <w:rsid w:val="00B652AE"/>
    <w:rsid w:val="00B6676C"/>
    <w:rsid w:val="00B73C74"/>
    <w:rsid w:val="00B74C33"/>
    <w:rsid w:val="00B909BE"/>
    <w:rsid w:val="00B93A2B"/>
    <w:rsid w:val="00B95D0F"/>
    <w:rsid w:val="00B97A78"/>
    <w:rsid w:val="00B97B48"/>
    <w:rsid w:val="00BA35A9"/>
    <w:rsid w:val="00BB1C13"/>
    <w:rsid w:val="00BB1FD8"/>
    <w:rsid w:val="00BB542C"/>
    <w:rsid w:val="00BC1E8B"/>
    <w:rsid w:val="00BD5361"/>
    <w:rsid w:val="00BF05ED"/>
    <w:rsid w:val="00C0152D"/>
    <w:rsid w:val="00C074E2"/>
    <w:rsid w:val="00C175AF"/>
    <w:rsid w:val="00C20D20"/>
    <w:rsid w:val="00C33DE3"/>
    <w:rsid w:val="00C33F00"/>
    <w:rsid w:val="00C41DC5"/>
    <w:rsid w:val="00C60040"/>
    <w:rsid w:val="00C65AD4"/>
    <w:rsid w:val="00C65D79"/>
    <w:rsid w:val="00C74BF1"/>
    <w:rsid w:val="00C7553A"/>
    <w:rsid w:val="00C80822"/>
    <w:rsid w:val="00C83826"/>
    <w:rsid w:val="00C845A3"/>
    <w:rsid w:val="00C8703C"/>
    <w:rsid w:val="00C95457"/>
    <w:rsid w:val="00C97223"/>
    <w:rsid w:val="00CB1700"/>
    <w:rsid w:val="00CB5D48"/>
    <w:rsid w:val="00CC26A0"/>
    <w:rsid w:val="00CF624E"/>
    <w:rsid w:val="00D10632"/>
    <w:rsid w:val="00D121DC"/>
    <w:rsid w:val="00D12837"/>
    <w:rsid w:val="00D204F2"/>
    <w:rsid w:val="00D27DA9"/>
    <w:rsid w:val="00D379BA"/>
    <w:rsid w:val="00D41D47"/>
    <w:rsid w:val="00D43262"/>
    <w:rsid w:val="00D62417"/>
    <w:rsid w:val="00D70367"/>
    <w:rsid w:val="00D7461F"/>
    <w:rsid w:val="00D825B1"/>
    <w:rsid w:val="00D8272F"/>
    <w:rsid w:val="00D86B89"/>
    <w:rsid w:val="00D877C5"/>
    <w:rsid w:val="00DA168B"/>
    <w:rsid w:val="00DC0177"/>
    <w:rsid w:val="00DC1AD8"/>
    <w:rsid w:val="00DC2571"/>
    <w:rsid w:val="00DC351F"/>
    <w:rsid w:val="00DD2CB4"/>
    <w:rsid w:val="00DE2480"/>
    <w:rsid w:val="00DF1F6B"/>
    <w:rsid w:val="00E0216F"/>
    <w:rsid w:val="00E0325C"/>
    <w:rsid w:val="00E10D25"/>
    <w:rsid w:val="00E3776F"/>
    <w:rsid w:val="00E45F5A"/>
    <w:rsid w:val="00E47163"/>
    <w:rsid w:val="00E5351E"/>
    <w:rsid w:val="00E614D0"/>
    <w:rsid w:val="00E64631"/>
    <w:rsid w:val="00E751A7"/>
    <w:rsid w:val="00E83769"/>
    <w:rsid w:val="00E85A2D"/>
    <w:rsid w:val="00E95DD4"/>
    <w:rsid w:val="00EA2751"/>
    <w:rsid w:val="00EB3A1C"/>
    <w:rsid w:val="00EB431E"/>
    <w:rsid w:val="00EC79E4"/>
    <w:rsid w:val="00ED18DF"/>
    <w:rsid w:val="00ED1C95"/>
    <w:rsid w:val="00ED4ECB"/>
    <w:rsid w:val="00EF0DCF"/>
    <w:rsid w:val="00F02401"/>
    <w:rsid w:val="00F03B99"/>
    <w:rsid w:val="00F050AB"/>
    <w:rsid w:val="00F10FB0"/>
    <w:rsid w:val="00F121E4"/>
    <w:rsid w:val="00F13068"/>
    <w:rsid w:val="00F16269"/>
    <w:rsid w:val="00F22AB4"/>
    <w:rsid w:val="00F261AC"/>
    <w:rsid w:val="00F2652F"/>
    <w:rsid w:val="00F420BC"/>
    <w:rsid w:val="00F5367E"/>
    <w:rsid w:val="00F55743"/>
    <w:rsid w:val="00F769EF"/>
    <w:rsid w:val="00F92D5F"/>
    <w:rsid w:val="00FA4E54"/>
    <w:rsid w:val="00FD13E5"/>
    <w:rsid w:val="00FD1FE2"/>
    <w:rsid w:val="00FD45F8"/>
    <w:rsid w:val="00FD5498"/>
    <w:rsid w:val="00FE0C33"/>
    <w:rsid w:val="00FE4029"/>
    <w:rsid w:val="00FE51D1"/>
    <w:rsid w:val="00FF00E2"/>
    <w:rsid w:val="00FF150B"/>
    <w:rsid w:val="00FF4CD0"/>
    <w:rsid w:val="129FB16E"/>
    <w:rsid w:val="45EF8D2B"/>
    <w:rsid w:val="4E21D98D"/>
    <w:rsid w:val="65D076C9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C8B1C843-D90F-4DB6-916E-11A32ABA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094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7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6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13</TotalTime>
  <Pages>3</Pages>
  <Words>884</Words>
  <Characters>5755</Characters>
  <Application>Microsoft Office Word</Application>
  <DocSecurity>0</DocSecurity>
  <Lines>47</Lines>
  <Paragraphs>13</Paragraphs>
  <ScaleCrop>false</ScaleCrop>
  <Company>Dipartimento di Scienze della Terra</Company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215</cp:revision>
  <cp:lastPrinted>2016-03-02T01:13:00Z</cp:lastPrinted>
  <dcterms:created xsi:type="dcterms:W3CDTF">2023-05-02T20:15:00Z</dcterms:created>
  <dcterms:modified xsi:type="dcterms:W3CDTF">2024-09-06T08:32:00Z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2024-04-16T09:55:13Z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19f6fefa-3773-431d-99c4-43aa3533ecda</vt:lpwstr>
  </property>
  <property fmtid="{D5CDD505-2E9C-101B-9397-08002B2CF9AE}" pid="8" name="MSIP_Label_2ad0b24d-6422-44b0-b3de-abb3a9e8c81a_ContentBits">
    <vt:lpwstr>0</vt:lpwstr>
  </property>
</Properties>
</file>